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 xml:space="preserve">单元3 </w:t>
            </w:r>
            <w:r>
              <w:rPr>
                <w:rFonts w:hint="eastAsia" w:ascii="仿宋" w:hAnsi="仿宋" w:eastAsia="仿宋" w:cs="仿宋"/>
                <w:b w:val="0"/>
                <w:bCs w:val="0"/>
                <w:lang w:eastAsia="zh-CN"/>
              </w:rPr>
              <w:t>远程连接</w:t>
            </w:r>
            <w:r>
              <w:rPr>
                <w:rFonts w:hint="eastAsia" w:ascii="仿宋" w:hAnsi="仿宋" w:eastAsia="仿宋" w:cs="仿宋"/>
                <w:b w:val="0"/>
                <w:bCs w:val="0"/>
                <w:lang w:val="en-US" w:eastAsia="zh-CN"/>
              </w:rPr>
              <w:t>及</w:t>
            </w:r>
            <w:r>
              <w:rPr>
                <w:rFonts w:hint="eastAsia" w:ascii="仿宋" w:hAnsi="仿宋" w:eastAsia="仿宋" w:cs="仿宋"/>
                <w:b w:val="0"/>
                <w:bCs w:val="0"/>
                <w:lang w:eastAsia="zh-CN"/>
              </w:rPr>
              <w:t>目录结构</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hint="eastAsia" w:ascii="宋体" w:hAnsi="宋体" w:eastAsia="宋体"/>
                <w:b/>
                <w:sz w:val="24"/>
                <w:lang w:eastAsia="zh-CN"/>
              </w:rPr>
            </w:pPr>
            <w:r>
              <w:rPr>
                <w:rFonts w:hint="eastAsia" w:ascii="宋体" w:hAnsi="宋体"/>
                <w:b/>
                <w:sz w:val="24"/>
                <w:lang w:val="en-US" w:eastAsia="zh-CN"/>
              </w:rPr>
              <w:t>4</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both"/>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1"/>
              </w:numPr>
              <w:jc w:val="left"/>
              <w:rPr>
                <w:rFonts w:hint="eastAsia" w:ascii="宋体" w:hAnsi="宋体" w:eastAsia="宋体" w:cs="宋体"/>
                <w:b w:val="0"/>
                <w:bCs/>
                <w:lang w:eastAsia="zh-CN"/>
              </w:rPr>
            </w:pPr>
            <w:r>
              <w:rPr>
                <w:rFonts w:hint="eastAsia" w:ascii="宋体" w:hAnsi="宋体" w:eastAsia="宋体" w:cs="宋体"/>
                <w:b w:val="0"/>
                <w:bCs/>
                <w:lang w:eastAsia="zh-CN"/>
              </w:rPr>
              <w:t>Linux远程连接</w:t>
            </w:r>
          </w:p>
          <w:p>
            <w:pPr>
              <w:numPr>
                <w:ilvl w:val="0"/>
                <w:numId w:val="1"/>
              </w:numPr>
              <w:jc w:val="left"/>
              <w:rPr>
                <w:rFonts w:hint="default" w:ascii="宋体" w:hAnsi="宋体" w:eastAsia="宋体" w:cs="宋体"/>
                <w:sz w:val="21"/>
                <w:szCs w:val="21"/>
                <w:vertAlign w:val="baseline"/>
                <w:lang w:val="en-US" w:eastAsia="zh-CN"/>
              </w:rPr>
            </w:pPr>
            <w:r>
              <w:rPr>
                <w:rFonts w:hint="eastAsia" w:ascii="宋体" w:hAnsi="宋体" w:eastAsia="宋体" w:cs="宋体"/>
                <w:b w:val="0"/>
                <w:bCs/>
                <w:lang w:eastAsia="zh-CN"/>
              </w:rPr>
              <w:t>Linux目录结构</w:t>
            </w:r>
            <w:r>
              <w:rPr>
                <w:rFonts w:hint="eastAsia" w:ascii="宋体" w:hAnsi="宋体" w:eastAsia="宋体" w:cs="宋体"/>
                <w:b w:val="0"/>
                <w:bCs/>
                <w:highlight w:val="none"/>
                <w:lang w:eastAsia="zh-CN"/>
              </w:rPr>
              <w:t>、</w:t>
            </w:r>
            <w:r>
              <w:rPr>
                <w:rFonts w:hint="eastAsia"/>
                <w:b w:val="0"/>
                <w:bCs/>
                <w:highlight w:val="none"/>
                <w:lang w:val="en-US" w:eastAsia="zh-CN"/>
              </w:rPr>
              <w:t>查看当前系统版本 、</w:t>
            </w:r>
            <w:r>
              <w:rPr>
                <w:rFonts w:hint="eastAsia"/>
                <w:b w:val="0"/>
                <w:bCs/>
                <w:highlight w:val="none"/>
              </w:rPr>
              <w:t>查看ip地址命令</w:t>
            </w:r>
            <w:r>
              <w:rPr>
                <w:rFonts w:hint="eastAsia"/>
                <w:b w:val="0"/>
                <w:bCs/>
                <w:highlight w:val="none"/>
                <w:lang w:eastAsia="zh-CN"/>
              </w:rPr>
              <w:t>、</w:t>
            </w:r>
            <w:r>
              <w:rPr>
                <w:rFonts w:hint="eastAsia"/>
                <w:b w:val="0"/>
                <w:bCs/>
                <w:highlight w:val="none"/>
                <w:lang w:val="en-US" w:eastAsia="zh-CN"/>
              </w:rPr>
              <w:t>清屏</w:t>
            </w:r>
            <w:r>
              <w:rPr>
                <w:rFonts w:hint="eastAsia"/>
                <w:b w:val="0"/>
                <w:bCs/>
                <w:highlight w:val="none"/>
              </w:rPr>
              <w:t>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0"/>
              </w:numPr>
              <w:jc w:val="left"/>
              <w:rPr>
                <w:rFonts w:hint="default" w:ascii="宋体" w:hAnsi="宋体" w:eastAsia="宋体" w:cs="宋体"/>
                <w:b w:val="0"/>
                <w:bCs/>
                <w:lang w:val="en-US" w:eastAsia="zh-CN"/>
              </w:rPr>
            </w:pPr>
            <w:r>
              <w:rPr>
                <w:rFonts w:hint="eastAsia" w:ascii="宋体" w:hAnsi="宋体" w:cs="宋体"/>
                <w:b w:val="0"/>
                <w:bCs/>
                <w:lang w:val="en-US" w:eastAsia="zh-CN"/>
              </w:rPr>
              <w:t>1.掌握</w:t>
            </w:r>
            <w:r>
              <w:rPr>
                <w:rFonts w:hint="eastAsia" w:ascii="宋体" w:hAnsi="宋体" w:eastAsia="宋体" w:cs="宋体"/>
                <w:b w:val="0"/>
                <w:bCs/>
                <w:lang w:eastAsia="zh-CN"/>
              </w:rPr>
              <w:t>Linux远程连接</w:t>
            </w:r>
            <w:r>
              <w:rPr>
                <w:rFonts w:hint="eastAsia" w:ascii="宋体" w:hAnsi="宋体" w:cs="宋体"/>
                <w:b w:val="0"/>
                <w:bCs/>
                <w:lang w:val="en-US" w:eastAsia="zh-CN"/>
              </w:rPr>
              <w:t>设置</w:t>
            </w:r>
          </w:p>
          <w:p>
            <w:pPr>
              <w:rPr>
                <w:rFonts w:hint="default"/>
                <w:b w:val="0"/>
                <w:bCs/>
                <w:highlight w:val="none"/>
                <w:lang w:val="en-US" w:eastAsia="zh-CN"/>
              </w:rPr>
            </w:pPr>
            <w:r>
              <w:rPr>
                <w:rFonts w:hint="eastAsia" w:ascii="宋体" w:hAnsi="宋体" w:cs="宋体"/>
                <w:b w:val="0"/>
                <w:bCs/>
                <w:lang w:val="en-US" w:eastAsia="zh-CN"/>
              </w:rPr>
              <w:t>2.熟悉</w:t>
            </w:r>
            <w:r>
              <w:rPr>
                <w:rFonts w:hint="eastAsia" w:ascii="宋体" w:hAnsi="宋体" w:eastAsia="宋体" w:cs="宋体"/>
                <w:b w:val="0"/>
                <w:bCs/>
                <w:lang w:eastAsia="zh-CN"/>
              </w:rPr>
              <w:t>Linux目录结构</w:t>
            </w:r>
            <w:r>
              <w:rPr>
                <w:rFonts w:hint="eastAsia" w:ascii="宋体" w:hAnsi="宋体" w:cs="宋体"/>
                <w:b w:val="0"/>
                <w:bCs/>
                <w:lang w:eastAsia="zh-CN"/>
              </w:rPr>
              <w:t>，</w:t>
            </w:r>
            <w:r>
              <w:rPr>
                <w:rFonts w:hint="eastAsia" w:ascii="宋体" w:hAnsi="宋体" w:cs="宋体"/>
                <w:b w:val="0"/>
                <w:bCs/>
                <w:lang w:val="en-US" w:eastAsia="zh-CN"/>
              </w:rPr>
              <w:t>掌握</w:t>
            </w:r>
            <w:r>
              <w:rPr>
                <w:rFonts w:hint="eastAsia"/>
                <w:b w:val="0"/>
                <w:bCs/>
                <w:highlight w:val="none"/>
                <w:lang w:val="en-US" w:eastAsia="zh-CN"/>
              </w:rPr>
              <w:t>查看当前系统版本 、</w:t>
            </w:r>
            <w:r>
              <w:rPr>
                <w:rFonts w:hint="eastAsia"/>
                <w:b w:val="0"/>
                <w:bCs/>
                <w:highlight w:val="none"/>
              </w:rPr>
              <w:t>查看ip地址命令</w:t>
            </w:r>
            <w:r>
              <w:rPr>
                <w:rFonts w:hint="eastAsia"/>
                <w:b w:val="0"/>
                <w:bCs/>
                <w:highlight w:val="none"/>
                <w:lang w:eastAsia="zh-CN"/>
              </w:rPr>
              <w:t>、</w:t>
            </w:r>
            <w:r>
              <w:rPr>
                <w:rFonts w:hint="eastAsia"/>
                <w:b w:val="0"/>
                <w:bCs/>
                <w:highlight w:val="none"/>
                <w:lang w:val="en-US" w:eastAsia="zh-CN"/>
              </w:rPr>
              <w:t>清屏</w:t>
            </w:r>
            <w:r>
              <w:rPr>
                <w:rFonts w:hint="eastAsia"/>
                <w:b w:val="0"/>
                <w:bCs/>
                <w:highlight w:val="none"/>
              </w:rPr>
              <w:t>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keepNext w:val="0"/>
              <w:keepLines w:val="0"/>
              <w:widowControl/>
              <w:numPr>
                <w:ilvl w:val="0"/>
                <w:numId w:val="2"/>
              </w:numPr>
              <w:suppressLineNumbers w:val="0"/>
              <w:spacing w:before="0" w:beforeAutospacing="1" w:after="0" w:afterAutospacing="1"/>
              <w:ind w:leftChars="0"/>
            </w:pPr>
            <w:r>
              <w:rPr>
                <w:rStyle w:val="11"/>
              </w:rPr>
              <w:t>远程管理</w:t>
            </w:r>
            <w:r>
              <w:t>：通过远程连接，管理员可以在远离服务器的位置上执行管理和维护任务。这对于解决地理位置分散的系统问题、或在不中断用户操作的情况下进行维护非常有用。</w:t>
            </w:r>
          </w:p>
          <w:p>
            <w:pPr>
              <w:keepNext w:val="0"/>
              <w:keepLines w:val="0"/>
              <w:widowControl/>
              <w:numPr>
                <w:ilvl w:val="0"/>
                <w:numId w:val="2"/>
              </w:numPr>
              <w:suppressLineNumbers w:val="0"/>
              <w:spacing w:before="0" w:beforeAutospacing="1" w:after="0" w:afterAutospacing="1"/>
              <w:ind w:left="0" w:leftChars="0" w:firstLine="0" w:firstLineChars="0"/>
            </w:pPr>
            <w:r>
              <w:rPr>
                <w:rStyle w:val="11"/>
              </w:rPr>
              <w:t>灵活性和可扩展性</w:t>
            </w:r>
            <w:r>
              <w:t>：远程连接允许管理员在任何有网络连接的地方工作，提高了工作的灵活性和效率。此外，对于大型系统或分布式网络，远程连接使得管理变得更容易和更高效。</w:t>
            </w:r>
          </w:p>
          <w:p>
            <w:pPr>
              <w:keepNext w:val="0"/>
              <w:keepLines w:val="0"/>
              <w:widowControl/>
              <w:numPr>
                <w:ilvl w:val="0"/>
                <w:numId w:val="1"/>
              </w:numPr>
              <w:suppressLineNumbers w:val="0"/>
              <w:tabs>
                <w:tab w:val="clear" w:pos="312"/>
              </w:tabs>
              <w:spacing w:before="0" w:beforeAutospacing="1" w:after="0" w:afterAutospacing="1"/>
              <w:ind w:left="0" w:leftChars="0" w:firstLine="0" w:firstLineChars="0"/>
            </w:pPr>
            <w:r>
              <w:rPr>
                <w:rStyle w:val="11"/>
              </w:rPr>
              <w:t>安全性</w:t>
            </w:r>
            <w:r>
              <w:t>：虽然远程连接本身并不直接提高安全性，但它可以提供一种安全的方式来访问和管理系统。通过使用SSH等加密协议，可以确保数据在传输过程中的安全。</w:t>
            </w:r>
          </w:p>
          <w:p>
            <w:pPr>
              <w:keepNext w:val="0"/>
              <w:keepLines w:val="0"/>
              <w:widowControl/>
              <w:numPr>
                <w:ilvl w:val="0"/>
                <w:numId w:val="1"/>
              </w:numPr>
              <w:suppressLineNumbers w:val="0"/>
              <w:tabs>
                <w:tab w:val="clear" w:pos="312"/>
              </w:tabs>
              <w:spacing w:before="0" w:beforeAutospacing="1" w:after="0" w:afterAutospacing="1"/>
              <w:ind w:left="0" w:leftChars="0" w:firstLine="0" w:firstLineChars="0"/>
            </w:pPr>
            <w:r>
              <w:rPr>
                <w:rStyle w:val="11"/>
              </w:rPr>
              <w:t>资源共享</w:t>
            </w:r>
            <w:r>
              <w:t>：通过远程连接，可以在不同的系统之间共享资源，如文件、打印机等。这有助于提高工作效率和资源利用率。</w:t>
            </w:r>
          </w:p>
          <w:p>
            <w:pPr>
              <w:keepNext w:val="0"/>
              <w:keepLines w:val="0"/>
              <w:widowControl/>
              <w:numPr>
                <w:ilvl w:val="0"/>
                <w:numId w:val="1"/>
              </w:numPr>
              <w:suppressLineNumbers w:val="0"/>
              <w:tabs>
                <w:tab w:val="clear" w:pos="312"/>
              </w:tabs>
              <w:spacing w:before="0" w:beforeAutospacing="1" w:after="0" w:afterAutospacing="1"/>
              <w:ind w:left="0" w:leftChars="0" w:firstLine="0" w:firstLineChars="0"/>
            </w:pPr>
            <w:r>
              <w:rPr>
                <w:rStyle w:val="11"/>
              </w:rPr>
              <w:t>实时监控和维护</w:t>
            </w:r>
            <w:r>
              <w:t>：远程连接允许管理员实时监控系统的状态和性能，以便及时发现和解决问题。这对于预防性维护和快速响应故障至关重要。</w:t>
            </w:r>
          </w:p>
          <w:p>
            <w:pPr>
              <w:keepNext w:val="0"/>
              <w:keepLines w:val="0"/>
              <w:widowControl/>
              <w:numPr>
                <w:ilvl w:val="0"/>
                <w:numId w:val="1"/>
              </w:numPr>
              <w:suppressLineNumbers w:val="0"/>
              <w:tabs>
                <w:tab w:val="clear" w:pos="312"/>
              </w:tabs>
              <w:spacing w:before="0" w:beforeAutospacing="1" w:after="0" w:afterAutospacing="1"/>
              <w:ind w:left="0" w:leftChars="0" w:firstLine="0" w:firstLineChars="0"/>
            </w:pPr>
            <w:r>
              <w:rPr>
                <w:rStyle w:val="11"/>
              </w:rPr>
              <w:t>降低成本</w:t>
            </w:r>
            <w:r>
              <w:t>：通过远程连接，可以减少对昂贵的现场技术支持的需求，从而降低运营成本。</w:t>
            </w:r>
          </w:p>
          <w:p>
            <w:pPr>
              <w:keepNext w:val="0"/>
              <w:keepLines w:val="0"/>
              <w:widowControl/>
              <w:numPr>
                <w:ilvl w:val="0"/>
                <w:numId w:val="1"/>
              </w:numPr>
              <w:suppressLineNumbers w:val="0"/>
              <w:tabs>
                <w:tab w:val="clear" w:pos="312"/>
              </w:tabs>
              <w:spacing w:before="0" w:beforeAutospacing="1" w:after="0" w:afterAutospacing="1"/>
              <w:ind w:left="0" w:leftChars="0" w:firstLine="0" w:firstLineChars="0"/>
            </w:pPr>
            <w:r>
              <w:rPr>
                <w:rStyle w:val="11"/>
              </w:rPr>
              <w:t>培训和知识传播</w:t>
            </w:r>
            <w:r>
              <w:t>：对于培训新员工或向用户传授系统管理知识，远程连接是一个有效的工具。它允许演示、指导和协作，而无需面对面接触。</w:t>
            </w:r>
          </w:p>
          <w:p>
            <w:pPr>
              <w:keepNext w:val="0"/>
              <w:keepLines w:val="0"/>
              <w:widowControl/>
              <w:numPr>
                <w:ilvl w:val="0"/>
                <w:numId w:val="1"/>
              </w:numPr>
              <w:suppressLineNumbers w:val="0"/>
              <w:tabs>
                <w:tab w:val="clear" w:pos="312"/>
              </w:tabs>
              <w:spacing w:before="0" w:beforeAutospacing="1" w:after="0" w:afterAutospacing="1"/>
              <w:ind w:left="0" w:leftChars="0" w:firstLine="0" w:firstLineChars="0"/>
              <w:rPr>
                <w:rFonts w:ascii="宋体" w:hAnsi="宋体"/>
                <w:sz w:val="24"/>
              </w:rPr>
            </w:pPr>
            <w:r>
              <w:rPr>
                <w:rStyle w:val="11"/>
              </w:rPr>
              <w:t>简化系统集成</w:t>
            </w:r>
            <w:r>
              <w:t>：对于需要与多个系统交互的应用程序或服务，远程连接简化了集成过程，因为可以在一个集中的位置管理和配置所有连接的系统。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numPr>
                <w:ilvl w:val="0"/>
                <w:numId w:val="0"/>
              </w:numPr>
              <w:spacing w:line="240" w:lineRule="auto"/>
              <w:ind w:left="0" w:leftChars="0"/>
              <w:jc w:val="left"/>
              <w:rPr>
                <w:rFonts w:hint="default" w:ascii="宋体" w:hAnsi="宋体" w:eastAsia="宋体" w:cs="宋体"/>
                <w:sz w:val="21"/>
                <w:szCs w:val="21"/>
                <w:vertAlign w:val="baseline"/>
                <w:lang w:val="en-US" w:eastAsia="zh-CN"/>
              </w:rPr>
            </w:pPr>
            <w:r>
              <w:rPr>
                <w:rFonts w:hint="eastAsia"/>
                <w:sz w:val="21"/>
                <w:szCs w:val="21"/>
                <w:vertAlign w:val="baseline"/>
                <w:lang w:val="en-US" w:eastAsia="zh-CN"/>
              </w:rPr>
              <w:t>1.远程连接</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numPr>
                <w:ilvl w:val="0"/>
                <w:numId w:val="3"/>
              </w:numPr>
              <w:spacing w:line="240" w:lineRule="auto"/>
              <w:ind w:left="0" w:leftChars="0"/>
              <w:jc w:val="left"/>
              <w:rPr>
                <w:rFonts w:hint="eastAsia" w:cs="Times New Roman"/>
                <w:kern w:val="2"/>
                <w:sz w:val="24"/>
                <w:szCs w:val="24"/>
                <w:lang w:val="en-US" w:eastAsia="zh-CN" w:bidi="ar-SA"/>
              </w:rPr>
            </w:pPr>
            <w:r>
              <w:rPr>
                <w:rFonts w:hint="eastAsia" w:cs="Times New Roman"/>
                <w:kern w:val="2"/>
                <w:sz w:val="24"/>
                <w:szCs w:val="24"/>
                <w:lang w:val="en-US" w:eastAsia="zh-CN" w:bidi="ar-SA"/>
              </w:rPr>
              <w:t>远程连接</w:t>
            </w:r>
          </w:p>
          <w:p>
            <w:pPr>
              <w:numPr>
                <w:ilvl w:val="0"/>
                <w:numId w:val="3"/>
              </w:numPr>
              <w:spacing w:line="240" w:lineRule="auto"/>
              <w:ind w:left="0" w:leftChars="0"/>
              <w:jc w:val="left"/>
              <w:rPr>
                <w:rFonts w:hint="default" w:cs="Times New Roman"/>
                <w:kern w:val="2"/>
                <w:sz w:val="24"/>
                <w:szCs w:val="24"/>
                <w:lang w:val="en-US" w:eastAsia="zh-CN" w:bidi="ar-SA"/>
              </w:rPr>
            </w:pPr>
            <w:r>
              <w:rPr>
                <w:rFonts w:hint="eastAsia" w:cs="Times New Roman"/>
                <w:kern w:val="2"/>
                <w:sz w:val="24"/>
                <w:szCs w:val="24"/>
                <w:lang w:val="en-US" w:eastAsia="zh-CN" w:bidi="ar-SA"/>
              </w:rPr>
              <w:t>基本目录结构及功能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69504"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lang w:val="en-US" w:eastAsia="zh-CN"/>
                                          </w:rPr>
                                          <w:t>Linux文件管理命令</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熟练使用命令</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69504;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Linux文件管理命令</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熟练使用命令</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7456;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0"/>
                                    </w:numPr>
                                    <w:spacing w:line="300" w:lineRule="atLeast"/>
                                    <w:rPr>
                                      <w:rFonts w:hint="default"/>
                                      <w:lang w:val="en-US" w:eastAsia="zh-CN"/>
                                    </w:rPr>
                                  </w:pPr>
                                  <w:r>
                                    <w:rPr>
                                      <w:rFonts w:hint="eastAsia"/>
                                      <w:lang w:val="en-US" w:eastAsia="zh-CN"/>
                                    </w:rPr>
                                    <w:t>1、Linux远程连接</w:t>
                                  </w:r>
                                </w:p>
                                <w:p>
                                  <w:pPr>
                                    <w:spacing w:line="300" w:lineRule="atLeast"/>
                                    <w:ind w:firstLine="420" w:firstLineChars="200"/>
                                    <w:rPr>
                                      <w:rFonts w:hint="default" w:eastAsia="宋体"/>
                                      <w:lang w:val="en-US" w:eastAsia="zh-CN"/>
                                    </w:rPr>
                                  </w:pPr>
                                  <w:r>
                                    <w:rPr>
                                      <w:rFonts w:hint="eastAsia"/>
                                      <w:lang w:val="en-US" w:eastAsia="zh-CN"/>
                                    </w:rPr>
                                    <w:t>工具及设置</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3360;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0"/>
                              </w:numPr>
                              <w:spacing w:line="300" w:lineRule="atLeast"/>
                              <w:rPr>
                                <w:rFonts w:hint="default"/>
                                <w:lang w:val="en-US" w:eastAsia="zh-CN"/>
                              </w:rPr>
                            </w:pPr>
                            <w:r>
                              <w:rPr>
                                <w:rFonts w:hint="eastAsia"/>
                                <w:lang w:val="en-US" w:eastAsia="zh-CN"/>
                              </w:rPr>
                              <w:t>1、Linux远程连接</w:t>
                            </w:r>
                          </w:p>
                          <w:p>
                            <w:pPr>
                              <w:spacing w:line="300" w:lineRule="atLeast"/>
                              <w:ind w:firstLine="420" w:firstLineChars="200"/>
                              <w:rPr>
                                <w:rFonts w:hint="default" w:eastAsia="宋体"/>
                                <w:lang w:val="en-US" w:eastAsia="zh-CN"/>
                              </w:rPr>
                            </w:pPr>
                            <w:r>
                              <w:rPr>
                                <w:rFonts w:hint="eastAsia"/>
                                <w:lang w:val="en-US" w:eastAsia="zh-CN"/>
                              </w:rPr>
                              <w:t>工具及设置</w:t>
                            </w:r>
                          </w:p>
                        </w:txbxContent>
                      </v:textbox>
                    </v:shape>
                  </w:pict>
                </mc:Fallback>
              </mc:AlternateContent>
            </w: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8480;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0288" behindDoc="0" locked="0" layoutInCell="1" allowOverlap="1">
                      <wp:simplePos x="0" y="0"/>
                      <wp:positionH relativeFrom="column">
                        <wp:posOffset>1822450</wp:posOffset>
                      </wp:positionH>
                      <wp:positionV relativeFrom="paragraph">
                        <wp:posOffset>90170</wp:posOffset>
                      </wp:positionV>
                      <wp:extent cx="3085465" cy="47688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476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4"/>
                                    </w:numPr>
                                    <w:ind w:firstLine="210" w:firstLineChars="100"/>
                                    <w:rPr>
                                      <w:rFonts w:hint="eastAsia"/>
                                      <w:sz w:val="21"/>
                                      <w:szCs w:val="21"/>
                                      <w:vertAlign w:val="baseline"/>
                                      <w:lang w:val="en-US" w:eastAsia="zh-CN"/>
                                    </w:rPr>
                                  </w:pPr>
                                  <w:r>
                                    <w:rPr>
                                      <w:rFonts w:hint="eastAsia"/>
                                      <w:sz w:val="21"/>
                                      <w:szCs w:val="21"/>
                                      <w:vertAlign w:val="baseline"/>
                                      <w:lang w:val="en-US" w:eastAsia="zh-CN"/>
                                    </w:rPr>
                                    <w:t>Linux目录结构</w:t>
                                  </w:r>
                                </w:p>
                                <w:p>
                                  <w:pPr>
                                    <w:numPr>
                                      <w:ilvl w:val="0"/>
                                      <w:numId w:val="0"/>
                                    </w:numPr>
                                    <w:rPr>
                                      <w:rFonts w:hint="default"/>
                                      <w:sz w:val="21"/>
                                      <w:szCs w:val="21"/>
                                      <w:vertAlign w:val="baseline"/>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7.1pt;height:37.55pt;width:242.95pt;z-index:251660288;mso-width-relative:page;mso-height-relative:page;" filled="f" stroked="f" coordsize="21600,21600" o:gfxdata="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mETJSNoAAAAJAQAADwAA&#10;AAAAAAABACAAAAAiAAAAZHJzL2Rvd25yZXYueG1sUEsBAhQAFAAAAAgAh07iQO9HWAlNAgAAggQA&#10;AA4AAAAAAAAAAQAgAAAAKQEAAGRycy9lMm9Eb2MueG1sUEsFBgAAAAAGAAYAWQEAAOgFAAAAAA==&#10;">
                      <v:fill on="f" focussize="0,0"/>
                      <v:stroke on="f" weight="0.5pt"/>
                      <v:imagedata o:title=""/>
                      <o:lock v:ext="edit" aspectratio="f"/>
                      <v:textbox inset="2mm,1mm,2mm,1mm">
                        <w:txbxContent>
                          <w:p>
                            <w:pPr>
                              <w:numPr>
                                <w:ilvl w:val="0"/>
                                <w:numId w:val="4"/>
                              </w:numPr>
                              <w:ind w:firstLine="210" w:firstLineChars="100"/>
                              <w:rPr>
                                <w:rFonts w:hint="eastAsia"/>
                                <w:sz w:val="21"/>
                                <w:szCs w:val="21"/>
                                <w:vertAlign w:val="baseline"/>
                                <w:lang w:val="en-US" w:eastAsia="zh-CN"/>
                              </w:rPr>
                            </w:pPr>
                            <w:r>
                              <w:rPr>
                                <w:rFonts w:hint="eastAsia"/>
                                <w:sz w:val="21"/>
                                <w:szCs w:val="21"/>
                                <w:vertAlign w:val="baseline"/>
                                <w:lang w:val="en-US" w:eastAsia="zh-CN"/>
                              </w:rPr>
                              <w:t>Linux目录结构</w:t>
                            </w:r>
                          </w:p>
                          <w:p>
                            <w:pPr>
                              <w:numPr>
                                <w:ilvl w:val="0"/>
                                <w:numId w:val="0"/>
                              </w:numPr>
                              <w:rPr>
                                <w:rFonts w:hint="default"/>
                                <w:sz w:val="21"/>
                                <w:szCs w:val="21"/>
                                <w:vertAlign w:val="baseline"/>
                                <w:lang w:val="en-US" w:eastAsia="zh-CN"/>
                              </w:rPr>
                            </w:pP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4384;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hint="eastAsia" w:ascii="宋体" w:hAnsi="宋体"/>
                <w:sz w:val="24"/>
              </w:rPr>
              <mc:AlternateContent>
                <mc:Choice Requires="wps">
                  <w:drawing>
                    <wp:anchor distT="0" distB="0" distL="114300" distR="114300" simplePos="0" relativeHeight="251662336" behindDoc="0" locked="0" layoutInCell="1" allowOverlap="1">
                      <wp:simplePos x="0" y="0"/>
                      <wp:positionH relativeFrom="column">
                        <wp:posOffset>1833245</wp:posOffset>
                      </wp:positionH>
                      <wp:positionV relativeFrom="paragraph">
                        <wp:posOffset>116840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9.2pt;height:0pt;width:191.5pt;z-index:251662336;mso-width-relative:page;mso-height-relative:page;" filled="f" stroked="t" coordsize="21600,21600" o:gfxdata="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h2hXHVAAAACQEAAA8AAAAAAAAAAQAg&#10;AAAAIgAAAGRycy9kb3ducmV2LnhtbFBLAQIUABQAAAAIAIdO4kD5d8jg2AEAAJwDAAAOAAAAAAAA&#10;AAEAIAAAACQBAABkcnMvZTJvRG9jLnhtbFBLBQYAAAAABgAGAFkBAABuBQAAAAA=&#10;">
                      <v:fill on="f" focussize="0,0"/>
                      <v:stroke weight="0.5pt" color="#000000 [3213]" joinstyle="round"/>
                      <v:imagedata o:title=""/>
                      <o:lock v:ext="edit" aspectratio="f"/>
                    </v:line>
                  </w:pict>
                </mc:Fallback>
              </mc:AlternateContent>
            </w:r>
            <w:r>
              <w:rPr>
                <w:rFonts w:ascii="宋体" w:hAnsi="宋体"/>
                <w:sz w:val="24"/>
              </w:rPr>
              <w:tab/>
            </w:r>
          </w:p>
          <w:p>
            <w:pPr>
              <w:rPr>
                <w:rFonts w:hint="default" w:ascii="宋体" w:hAnsi="宋体"/>
                <w:sz w:val="24"/>
                <w:lang w:val="en-US"/>
              </w:rPr>
            </w:pPr>
            <w:r>
              <w:rPr>
                <w:rFonts w:hint="eastAsia" w:ascii="宋体" w:hAnsi="宋体"/>
                <w:sz w:val="24"/>
                <w:lang w:val="en-US" w:eastAsia="zh-CN"/>
              </w:rPr>
              <w:t xml:space="preserve">                          3.基本命令   </w:t>
            </w:r>
          </w:p>
          <w:p>
            <w:pPr>
              <w:rPr>
                <w:rFonts w:ascii="宋体" w:hAnsi="宋体"/>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1312;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5408"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5408;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6432;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熟练使用Linux远程连接工具及命令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2401、2402、2403、2404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eastAsia" w:ascii="宋体" w:hAnsi="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w:t>
            </w:r>
          </w:p>
          <w:p>
            <w:pPr>
              <w:jc w:val="center"/>
              <w:rPr>
                <w:rFonts w:hint="default" w:ascii="宋体" w:hAnsi="宋体" w:eastAsia="宋体"/>
                <w:sz w:val="24"/>
                <w:lang w:val="en-US" w:eastAsia="zh-CN"/>
              </w:rPr>
            </w:pPr>
            <w:r>
              <w:rPr>
                <w:rFonts w:hint="eastAsia" w:ascii="宋体" w:hAnsi="宋体"/>
                <w:sz w:val="24"/>
                <w:lang w:val="en-US" w:eastAsia="zh-CN"/>
              </w:rPr>
              <w:t>人工智能、信息安全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rFonts w:hint="eastAsia"/>
          <w:b/>
          <w:sz w:val="36"/>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sz w:val="24"/>
              </w:rPr>
            </w:pPr>
            <w:r>
              <w:rPr>
                <w:rFonts w:hint="eastAsia"/>
                <w:b/>
                <w:sz w:val="24"/>
              </w:rPr>
              <w:t>技能操作</w:t>
            </w: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pPr>
              <w:spacing w:line="400" w:lineRule="exact"/>
              <w:rPr>
                <w:sz w:val="24"/>
              </w:rPr>
            </w:pPr>
          </w:p>
          <w:p>
            <w:pPr>
              <w:spacing w:line="400" w:lineRule="exact"/>
              <w:jc w:val="both"/>
              <w:rPr>
                <w:sz w:val="24"/>
              </w:rPr>
            </w:pPr>
            <w:r>
              <w:rPr>
                <w:rFonts w:hint="eastAsia"/>
                <w:b/>
                <w:sz w:val="24"/>
              </w:rPr>
              <w:t>课后作业</w:t>
            </w:r>
          </w:p>
          <w:p>
            <w:pPr>
              <w:spacing w:line="400" w:lineRule="exact"/>
              <w:jc w:val="both"/>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如何操作一台Linux服务器</w:t>
            </w:r>
            <w:r>
              <w:rPr>
                <w:rFonts w:hint="eastAsia" w:ascii="Times New Roman" w:hAnsi="Times New Roman" w:eastAsia="宋体" w:cs="Times New Roman"/>
                <w:sz w:val="24"/>
                <w:lang w:val="en-US" w:eastAsia="zh-CN"/>
              </w:rPr>
              <w:t>？</w:t>
            </w:r>
          </w:p>
          <w:p>
            <w:pPr>
              <w:spacing w:line="440" w:lineRule="exact"/>
              <w:rPr>
                <w:rFonts w:hint="eastAsia" w:asciiTheme="minorEastAsia" w:hAnsiTheme="minorEastAsia" w:eastAsiaTheme="minorEastAsia"/>
                <w:b/>
                <w:bCs/>
                <w:sz w:val="24"/>
              </w:rPr>
            </w:pPr>
          </w:p>
          <w:p>
            <w:pPr>
              <w:spacing w:line="440" w:lineRule="exact"/>
              <w:rPr>
                <w:rFonts w:hint="eastAsia" w:asciiTheme="minorEastAsia" w:hAnsiTheme="minorEastAsia" w:eastAsiaTheme="minorEastAsia"/>
                <w:b/>
                <w:bCs/>
                <w:sz w:val="24"/>
              </w:rPr>
            </w:pPr>
          </w:p>
          <w:p>
            <w:pPr>
              <w:spacing w:line="440" w:lineRule="exact"/>
            </w:pPr>
            <w:r>
              <w:rPr>
                <w:rFonts w:hint="eastAsia" w:asciiTheme="minorEastAsia" w:hAnsiTheme="minorEastAsia" w:eastAsiaTheme="minorEastAsia"/>
                <w:b/>
                <w:bCs/>
                <w:sz w:val="24"/>
              </w:rPr>
              <w:t>1、</w:t>
            </w:r>
            <w:r>
              <w:rPr>
                <w:rFonts w:hint="eastAsia" w:ascii="宋体" w:hAnsi="宋体" w:cs="宋体"/>
                <w:b/>
                <w:color w:val="000000" w:themeColor="text1"/>
                <w:sz w:val="24"/>
                <w:szCs w:val="24"/>
                <w:lang w:val="en-US" w:eastAsia="zh-CN"/>
                <w14:textFill>
                  <w14:solidFill>
                    <w14:schemeClr w14:val="tx1"/>
                  </w14:solidFill>
                </w14:textFill>
              </w:rPr>
              <w:t>远程连接</w:t>
            </w:r>
          </w:p>
          <w:p>
            <w:pPr>
              <w:keepNext w:val="0"/>
              <w:keepLines w:val="0"/>
              <w:widowControl/>
              <w:numPr>
                <w:ilvl w:val="0"/>
                <w:numId w:val="5"/>
              </w:numPr>
              <w:suppressLineNumbers w:val="0"/>
              <w:spacing w:before="0" w:beforeAutospacing="1" w:after="0" w:afterAutospacing="1"/>
              <w:ind w:left="720" w:hanging="360"/>
            </w:pPr>
            <w:r>
              <w:rPr>
                <w:rStyle w:val="11"/>
              </w:rPr>
              <w:t>配置Linux机器</w:t>
            </w:r>
            <w:r>
              <w:t>：确保被远程的Linux机器配置有合适的IP地址，可以通过</w:t>
            </w:r>
            <w:r>
              <w:rPr>
                <w:rStyle w:val="12"/>
              </w:rPr>
              <w:t>ip addr show</w:t>
            </w:r>
            <w:r>
              <w:t>命令查看网络IP信息。</w:t>
            </w:r>
          </w:p>
          <w:p>
            <w:pPr>
              <w:keepNext w:val="0"/>
              <w:keepLines w:val="0"/>
              <w:widowControl/>
              <w:numPr>
                <w:ilvl w:val="0"/>
                <w:numId w:val="5"/>
              </w:numPr>
              <w:suppressLineNumbers w:val="0"/>
              <w:spacing w:before="0" w:beforeAutospacing="1" w:after="0" w:afterAutospacing="1"/>
              <w:ind w:left="720" w:hanging="360"/>
            </w:pPr>
            <w:r>
              <w:rPr>
                <w:rStyle w:val="11"/>
              </w:rPr>
              <w:t>选择远程连接方式</w:t>
            </w:r>
            <w:r>
              <w:t>：Linux支持多种远程连接方式，如SSH、VNC、X11和RDP等。选择适合自己需求的方式，并确保已安装相应的软件或客户端。</w:t>
            </w:r>
          </w:p>
          <w:p>
            <w:pPr>
              <w:keepNext w:val="0"/>
              <w:keepLines w:val="0"/>
              <w:widowControl/>
              <w:numPr>
                <w:ilvl w:val="0"/>
                <w:numId w:val="5"/>
              </w:numPr>
              <w:suppressLineNumbers w:val="0"/>
              <w:spacing w:before="0" w:beforeAutospacing="1" w:after="0" w:afterAutospacing="1"/>
              <w:ind w:left="720" w:hanging="360"/>
            </w:pPr>
            <w:r>
              <w:rPr>
                <w:rStyle w:val="11"/>
              </w:rPr>
              <w:t>安装远程连接工具</w:t>
            </w:r>
            <w:r>
              <w:t>：如果选择使用SSH，则需要安装SSH服务器，如OpenSSH。如果是使用其他方式，则需要安装相应的服务端和客户端软件。</w:t>
            </w:r>
          </w:p>
          <w:p>
            <w:pPr>
              <w:keepNext w:val="0"/>
              <w:keepLines w:val="0"/>
              <w:widowControl/>
              <w:numPr>
                <w:ilvl w:val="0"/>
                <w:numId w:val="5"/>
              </w:numPr>
              <w:suppressLineNumbers w:val="0"/>
              <w:spacing w:before="0" w:beforeAutospacing="1" w:after="0" w:afterAutospacing="1"/>
              <w:ind w:left="720" w:hanging="360"/>
            </w:pPr>
            <w:r>
              <w:rPr>
                <w:rStyle w:val="11"/>
              </w:rPr>
              <w:t>设置用户名和密码</w:t>
            </w:r>
            <w:r>
              <w:t>：如果选择使用SSH连接，需要设置Linux机器的用户名和密码。其他方式可能需要设置相应的账户和授权。</w:t>
            </w:r>
          </w:p>
          <w:p>
            <w:pPr>
              <w:keepNext w:val="0"/>
              <w:keepLines w:val="0"/>
              <w:widowControl/>
              <w:numPr>
                <w:ilvl w:val="0"/>
                <w:numId w:val="5"/>
              </w:numPr>
              <w:suppressLineNumbers w:val="0"/>
              <w:spacing w:before="0" w:beforeAutospacing="1" w:after="0" w:afterAutospacing="1"/>
              <w:ind w:left="720" w:hanging="360"/>
            </w:pPr>
            <w:r>
              <w:rPr>
                <w:rStyle w:val="11"/>
              </w:rPr>
              <w:t>建立远程连接</w:t>
            </w:r>
            <w:r>
              <w:t>：根据选择的远程连接方式，使用相应的命令或客户端软件建立远程连接。例如，使用SSH命令</w:t>
            </w:r>
            <w:r>
              <w:rPr>
                <w:rStyle w:val="12"/>
              </w:rPr>
              <w:t>ssh username@hostname</w:t>
            </w:r>
            <w:r>
              <w:t>连接到Linux机器。</w:t>
            </w:r>
          </w:p>
          <w:p>
            <w:pPr>
              <w:keepNext w:val="0"/>
              <w:keepLines w:val="0"/>
              <w:widowControl/>
              <w:numPr>
                <w:ilvl w:val="0"/>
                <w:numId w:val="5"/>
              </w:numPr>
              <w:suppressLineNumbers w:val="0"/>
              <w:spacing w:before="0" w:beforeAutospacing="1" w:after="0" w:afterAutospacing="1"/>
              <w:ind w:left="720" w:hanging="360"/>
            </w:pPr>
            <w:r>
              <w:rPr>
                <w:rStyle w:val="11"/>
              </w:rPr>
              <w:t>进行远程操作</w:t>
            </w:r>
            <w:r>
              <w:t>：成功建立连接后，可以在远程Linux机器上进行各种操作，如运行命令、传输文件等。</w:t>
            </w:r>
          </w:p>
          <w:p>
            <w:pPr>
              <w:keepNext w:val="0"/>
              <w:keepLines w:val="0"/>
              <w:widowControl/>
              <w:numPr>
                <w:ilvl w:val="0"/>
                <w:numId w:val="5"/>
              </w:numPr>
              <w:suppressLineNumbers w:val="0"/>
              <w:spacing w:before="0" w:beforeAutospacing="1" w:after="0" w:afterAutospacing="1"/>
              <w:ind w:left="720" w:hanging="360"/>
              <w:rPr>
                <w:rFonts w:hint="default" w:ascii="宋体" w:hAnsi="宋体" w:eastAsia="宋体" w:cs="宋体"/>
                <w:b w:val="0"/>
                <w:bCs/>
                <w:color w:val="000000" w:themeColor="text1"/>
                <w:sz w:val="24"/>
                <w:szCs w:val="24"/>
                <w:lang w:val="en-US" w:eastAsia="zh-CN"/>
                <w14:textFill>
                  <w14:solidFill>
                    <w14:schemeClr w14:val="tx1"/>
                  </w14:solidFill>
                </w14:textFill>
              </w:rPr>
            </w:pPr>
            <w:r>
              <w:rPr>
                <w:rStyle w:val="11"/>
              </w:rPr>
              <w:t>断开远程连接</w:t>
            </w:r>
            <w:r>
              <w:t>：完成操作后，使用适当的命令或软件断开远程连接。</w:t>
            </w:r>
          </w:p>
          <w:p>
            <w:pPr>
              <w:numPr>
                <w:ilvl w:val="0"/>
                <w:numId w:val="6"/>
              </w:numPr>
              <w:jc w:val="lef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基本命令</w:t>
            </w:r>
          </w:p>
          <w:p>
            <w:pPr>
              <w:numPr>
                <w:ilvl w:val="0"/>
                <w:numId w:val="0"/>
              </w:numPr>
              <w:jc w:val="left"/>
              <w:rPr>
                <w:rFonts w:hint="default" w:asciiTheme="minorEastAsia" w:hAnsiTheme="minorEastAsia" w:eastAsiaTheme="minorEastAsia"/>
                <w:b/>
                <w:bCs/>
                <w:sz w:val="24"/>
                <w:lang w:val="en-US" w:eastAsia="zh-CN"/>
              </w:rPr>
            </w:pPr>
          </w:p>
          <w:p>
            <w:pPr>
              <w:numPr>
                <w:ilvl w:val="0"/>
                <w:numId w:val="0"/>
              </w:numPr>
              <w:jc w:val="left"/>
              <w:rPr>
                <w:rFonts w:hint="eastAsia" w:ascii="宋体" w:hAnsi="宋体" w:eastAsia="宋体" w:cs="宋体"/>
                <w:b w:val="0"/>
                <w:bCs/>
                <w:lang w:eastAsia="zh-CN"/>
              </w:rPr>
            </w:pPr>
            <w:r>
              <w:rPr>
                <w:rFonts w:hint="eastAsia" w:ascii="宋体" w:hAnsi="宋体" w:eastAsia="宋体" w:cs="宋体"/>
                <w:b w:val="0"/>
                <w:bCs/>
                <w:lang w:eastAsia="zh-CN"/>
              </w:rPr>
              <w:t>（</w:t>
            </w:r>
            <w:r>
              <w:rPr>
                <w:rFonts w:hint="eastAsia" w:ascii="宋体" w:hAnsi="宋体" w:eastAsia="宋体" w:cs="宋体"/>
                <w:b w:val="0"/>
                <w:bCs/>
                <w:lang w:val="en-US" w:eastAsia="zh-CN"/>
              </w:rPr>
              <w:t>1</w:t>
            </w:r>
            <w:r>
              <w:rPr>
                <w:rFonts w:hint="eastAsia" w:ascii="宋体" w:hAnsi="宋体" w:eastAsia="宋体" w:cs="宋体"/>
                <w:b w:val="0"/>
                <w:bCs/>
                <w:lang w:eastAsia="zh-CN"/>
              </w:rPr>
              <w:t>）Linux目录结构</w:t>
            </w:r>
          </w:p>
          <w:p>
            <w:pPr>
              <w:pStyle w:val="7"/>
              <w:keepNext w:val="0"/>
              <w:keepLines w:val="0"/>
              <w:widowControl/>
              <w:suppressLineNumbers w:val="0"/>
              <w:spacing w:before="0" w:beforeAutospacing="1" w:after="0" w:afterAutospacing="1"/>
              <w:ind w:left="0" w:right="0" w:firstLine="480" w:firstLineChars="200"/>
            </w:pPr>
            <w:r>
              <w:t>Linux的目录结构采用树形结构，以根目录“/”为核心，其他所有目录和文件都是从根目录出发的。根目录下包含了系统中的各个目录，这些目录用于存储不同类型的文件和资源。</w:t>
            </w:r>
          </w:p>
          <w:p>
            <w:pPr>
              <w:pStyle w:val="7"/>
              <w:keepNext w:val="0"/>
              <w:keepLines w:val="0"/>
              <w:widowControl/>
              <w:suppressLineNumbers w:val="0"/>
              <w:spacing w:before="0" w:beforeAutospacing="1" w:after="0" w:afterAutospacing="1"/>
              <w:ind w:left="0" w:right="0"/>
            </w:pPr>
            <w:r>
              <w:t>常见的根目录下的一些主要目录包括：</w:t>
            </w:r>
          </w:p>
          <w:p>
            <w:pPr>
              <w:keepNext w:val="0"/>
              <w:keepLines w:val="0"/>
              <w:widowControl/>
              <w:numPr>
                <w:ilvl w:val="0"/>
                <w:numId w:val="7"/>
              </w:numPr>
              <w:suppressLineNumbers w:val="0"/>
              <w:spacing w:before="0" w:beforeAutospacing="1" w:after="0" w:afterAutospacing="1"/>
              <w:ind w:left="720" w:hanging="360"/>
            </w:pPr>
            <w:r>
              <w:rPr>
                <w:rStyle w:val="12"/>
              </w:rPr>
              <w:t>/bin</w:t>
            </w:r>
            <w:r>
              <w:t>：存放着最经常使用的命令。</w:t>
            </w:r>
          </w:p>
          <w:p>
            <w:pPr>
              <w:keepNext w:val="0"/>
              <w:keepLines w:val="0"/>
              <w:widowControl/>
              <w:numPr>
                <w:ilvl w:val="0"/>
                <w:numId w:val="7"/>
              </w:numPr>
              <w:suppressLineNumbers w:val="0"/>
              <w:spacing w:before="0" w:beforeAutospacing="1" w:after="0" w:afterAutospacing="1"/>
              <w:ind w:left="720" w:hanging="360"/>
            </w:pPr>
            <w:r>
              <w:rPr>
                <w:rStyle w:val="12"/>
              </w:rPr>
              <w:t>/etc</w:t>
            </w:r>
            <w:r>
              <w:t>：存放着系统管理所需要的配置文件和子目录。</w:t>
            </w:r>
          </w:p>
          <w:p>
            <w:pPr>
              <w:keepNext w:val="0"/>
              <w:keepLines w:val="0"/>
              <w:widowControl/>
              <w:numPr>
                <w:ilvl w:val="0"/>
                <w:numId w:val="7"/>
              </w:numPr>
              <w:suppressLineNumbers w:val="0"/>
              <w:spacing w:before="0" w:beforeAutospacing="1" w:after="0" w:afterAutospacing="1"/>
              <w:ind w:left="720" w:hanging="360"/>
            </w:pPr>
            <w:r>
              <w:rPr>
                <w:rStyle w:val="12"/>
              </w:rPr>
              <w:t>/home</w:t>
            </w:r>
            <w:r>
              <w:t>：用户的主目录，在此目录下，每个用户都有自己的目录。</w:t>
            </w:r>
          </w:p>
          <w:p>
            <w:pPr>
              <w:keepNext w:val="0"/>
              <w:keepLines w:val="0"/>
              <w:widowControl/>
              <w:numPr>
                <w:ilvl w:val="0"/>
                <w:numId w:val="7"/>
              </w:numPr>
              <w:suppressLineNumbers w:val="0"/>
              <w:spacing w:before="0" w:beforeAutospacing="1" w:after="0" w:afterAutospacing="1"/>
              <w:ind w:left="720" w:hanging="360"/>
            </w:pPr>
            <w:r>
              <w:rPr>
                <w:rStyle w:val="12"/>
              </w:rPr>
              <w:t>/lib</w:t>
            </w:r>
            <w:r>
              <w:t>：存放着系统最基本的动态连接共享库。</w:t>
            </w:r>
          </w:p>
          <w:p>
            <w:pPr>
              <w:keepNext w:val="0"/>
              <w:keepLines w:val="0"/>
              <w:widowControl/>
              <w:numPr>
                <w:ilvl w:val="0"/>
                <w:numId w:val="7"/>
              </w:numPr>
              <w:suppressLineNumbers w:val="0"/>
              <w:spacing w:before="0" w:beforeAutospacing="1" w:after="0" w:afterAutospacing="1"/>
              <w:ind w:left="720" w:hanging="360"/>
            </w:pPr>
            <w:r>
              <w:rPr>
                <w:rStyle w:val="12"/>
              </w:rPr>
              <w:t>/sbin</w:t>
            </w:r>
            <w:r>
              <w:t>：s意为super user，此目录下的文件均为超级用户所使用。</w:t>
            </w:r>
          </w:p>
          <w:p>
            <w:pPr>
              <w:keepNext w:val="0"/>
              <w:keepLines w:val="0"/>
              <w:widowControl/>
              <w:numPr>
                <w:ilvl w:val="0"/>
                <w:numId w:val="7"/>
              </w:numPr>
              <w:suppressLineNumbers w:val="0"/>
              <w:spacing w:before="0" w:beforeAutospacing="1" w:after="0" w:afterAutospacing="1"/>
              <w:ind w:left="720" w:hanging="360"/>
            </w:pPr>
            <w:r>
              <w:rPr>
                <w:rStyle w:val="12"/>
              </w:rPr>
              <w:t>/tmp</w:t>
            </w:r>
            <w:r>
              <w:t>：存放临时文件的目录。</w:t>
            </w:r>
          </w:p>
          <w:p>
            <w:pPr>
              <w:keepNext w:val="0"/>
              <w:keepLines w:val="0"/>
              <w:widowControl/>
              <w:numPr>
                <w:ilvl w:val="0"/>
                <w:numId w:val="7"/>
              </w:numPr>
              <w:suppressLineNumbers w:val="0"/>
              <w:spacing w:before="0" w:beforeAutospacing="1" w:after="0" w:afterAutospacing="1"/>
              <w:ind w:left="720" w:hanging="360"/>
            </w:pPr>
            <w:r>
              <w:rPr>
                <w:rStyle w:val="12"/>
              </w:rPr>
              <w:t>/var</w:t>
            </w:r>
            <w:r>
              <w:t>：用于存放经常变动的文件，如日志文件等。</w:t>
            </w:r>
          </w:p>
          <w:p>
            <w:pPr>
              <w:keepNext w:val="0"/>
              <w:keepLines w:val="0"/>
              <w:widowControl/>
              <w:numPr>
                <w:ilvl w:val="0"/>
                <w:numId w:val="7"/>
              </w:numPr>
              <w:suppressLineNumbers w:val="0"/>
              <w:spacing w:before="0" w:beforeAutospacing="1" w:after="0" w:afterAutospacing="1"/>
              <w:ind w:left="720" w:hanging="360"/>
            </w:pPr>
            <w:r>
              <w:rPr>
                <w:rStyle w:val="12"/>
              </w:rPr>
              <w:t>/usr</w:t>
            </w:r>
            <w:r>
              <w:t>：用户的应用程序和文件几乎都放在这个目录下。</w:t>
            </w:r>
          </w:p>
          <w:p>
            <w:pPr>
              <w:pStyle w:val="7"/>
              <w:keepNext w:val="0"/>
              <w:keepLines w:val="0"/>
              <w:widowControl/>
              <w:suppressLineNumbers w:val="0"/>
              <w:spacing w:before="0" w:beforeAutospacing="1" w:after="0" w:afterAutospacing="1"/>
              <w:ind w:left="0" w:right="0" w:firstLine="480" w:firstLineChars="200"/>
            </w:pPr>
            <w:r>
              <w:t>此外，还有</w:t>
            </w:r>
            <w:r>
              <w:rPr>
                <w:rStyle w:val="12"/>
              </w:rPr>
              <w:t>/boot</w:t>
            </w:r>
            <w:r>
              <w:t>、</w:t>
            </w:r>
            <w:r>
              <w:rPr>
                <w:rStyle w:val="12"/>
              </w:rPr>
              <w:t>/dev</w:t>
            </w:r>
            <w:r>
              <w:t>、</w:t>
            </w:r>
            <w:r>
              <w:rPr>
                <w:rStyle w:val="12"/>
              </w:rPr>
              <w:t>/opt</w:t>
            </w:r>
            <w:r>
              <w:t>、</w:t>
            </w:r>
            <w:r>
              <w:rPr>
                <w:rStyle w:val="12"/>
              </w:rPr>
              <w:t>/media</w:t>
            </w:r>
            <w:r>
              <w:t>、</w:t>
            </w:r>
            <w:r>
              <w:rPr>
                <w:rStyle w:val="12"/>
              </w:rPr>
              <w:t>/mnt</w:t>
            </w:r>
            <w:r>
              <w:t>等目录，它们分别用于存放启动文件、设备文件、可选软件包、挂载点等。</w:t>
            </w:r>
          </w:p>
          <w:p>
            <w:pPr>
              <w:pStyle w:val="7"/>
              <w:keepNext w:val="0"/>
              <w:keepLines w:val="0"/>
              <w:widowControl/>
              <w:suppressLineNumbers w:val="0"/>
              <w:spacing w:before="0" w:beforeAutospacing="1" w:after="0" w:afterAutospacing="1"/>
              <w:ind w:left="0" w:right="0"/>
            </w:pPr>
            <w:r>
              <w:t>这种目录结构使得Linux系统更加清晰、有序，同时也方便用户和管理员管理和维护系统资源。</w:t>
            </w:r>
          </w:p>
          <w:p>
            <w:pPr>
              <w:pStyle w:val="7"/>
              <w:keepNext w:val="0"/>
              <w:keepLines w:val="0"/>
              <w:widowControl/>
              <w:numPr>
                <w:ilvl w:val="0"/>
                <w:numId w:val="8"/>
              </w:numPr>
              <w:suppressLineNumbers w:val="0"/>
              <w:spacing w:before="0" w:beforeAutospacing="1" w:after="0" w:afterAutospacing="1"/>
              <w:ind w:left="0" w:right="0"/>
              <w:rPr>
                <w:rFonts w:hint="default"/>
                <w:lang w:val="en-US" w:eastAsia="zh-CN"/>
              </w:rPr>
            </w:pPr>
            <w:r>
              <w:rPr>
                <w:rFonts w:hint="eastAsia"/>
                <w:lang w:val="en-US" w:eastAsia="zh-CN"/>
              </w:rPr>
              <w:t>基本命令</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查看当前系统版本：</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lsb_release -a：显示LSB和特定版本的相关信息。</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uname -a：查看当前操作系统的内核信息。</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cat /proc/version：查看当前操作系统版本信息。</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查看IP地址：</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ifconfig：显示网络接口的详细信息，包括IP地址。</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ip addr show：查看网络接口的详细信息，包括IP地址。</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hostname -I：显示主机名的IP地址。</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清屏命令：</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clear：清空终端屏幕。</w:t>
            </w:r>
          </w:p>
          <w:p>
            <w:pPr>
              <w:pStyle w:val="7"/>
              <w:keepNext w:val="0"/>
              <w:keepLines w:val="0"/>
              <w:widowControl/>
              <w:numPr>
                <w:ilvl w:val="0"/>
                <w:numId w:val="0"/>
              </w:numPr>
              <w:suppressLineNumbers w:val="0"/>
              <w:spacing w:before="0" w:beforeAutospacing="1" w:after="0" w:afterAutospacing="1"/>
              <w:ind w:right="0" w:rightChars="0"/>
              <w:rPr>
                <w:rFonts w:hint="default"/>
                <w:lang w:val="en-US" w:eastAsia="zh-CN"/>
              </w:rPr>
            </w:pPr>
            <w:r>
              <w:rPr>
                <w:rFonts w:hint="default"/>
                <w:lang w:val="en-US" w:eastAsia="zh-CN"/>
              </w:rPr>
              <w:t xml:space="preserve">        Ctrl + l：清除终端屏幕的内容。</w:t>
            </w:r>
          </w:p>
          <w:p>
            <w:pPr>
              <w:pStyle w:val="7"/>
              <w:keepNext w:val="0"/>
              <w:keepLines w:val="0"/>
              <w:widowControl/>
              <w:numPr>
                <w:ilvl w:val="0"/>
                <w:numId w:val="0"/>
              </w:numPr>
              <w:suppressLineNumbers w:val="0"/>
              <w:spacing w:before="0" w:beforeAutospacing="1" w:after="0" w:afterAutospacing="1"/>
              <w:ind w:right="0" w:rightChars="0"/>
              <w:rPr>
                <w:rFonts w:hint="default" w:ascii="宋体" w:hAnsi="宋体" w:eastAsia="宋体" w:cs="宋体"/>
                <w:b w:val="0"/>
                <w:bCs/>
                <w:lang w:val="en-US" w:eastAsia="zh-CN"/>
              </w:rPr>
            </w:pPr>
            <w:r>
              <w:rPr>
                <w:rFonts w:hint="default"/>
                <w:lang w:val="en-US" w:eastAsia="zh-CN"/>
              </w:rPr>
              <w:t xml:space="preserve">        printf "\033c"：清空终端屏幕的内容。</w:t>
            </w:r>
          </w:p>
          <w:p>
            <w:pPr>
              <w:spacing w:line="400" w:lineRule="exact"/>
              <w:jc w:val="left"/>
              <w:rPr>
                <w:rFonts w:hint="default" w:asciiTheme="minorEastAsia" w:hAnsiTheme="minorEastAsia" w:eastAsiaTheme="minorEastAsia"/>
                <w:sz w:val="24"/>
                <w:lang w:val="en-US" w:eastAsia="zh-CN"/>
              </w:rPr>
            </w:pPr>
          </w:p>
          <w:p>
            <w:pPr>
              <w:numPr>
                <w:ilvl w:val="0"/>
                <w:numId w:val="9"/>
              </w:numPr>
              <w:spacing w:line="400" w:lineRule="exact"/>
              <w:jc w:val="left"/>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牢记远程连接工具及步骤</w:t>
            </w:r>
          </w:p>
          <w:p>
            <w:pPr>
              <w:numPr>
                <w:ilvl w:val="0"/>
                <w:numId w:val="9"/>
              </w:numPr>
              <w:spacing w:line="400" w:lineRule="exact"/>
              <w:jc w:val="left"/>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牢记基本命令</w:t>
            </w:r>
          </w:p>
          <w:p>
            <w:pPr>
              <w:widowControl w:val="0"/>
              <w:numPr>
                <w:ilvl w:val="0"/>
                <w:numId w:val="0"/>
              </w:numPr>
              <w:spacing w:line="400" w:lineRule="exact"/>
              <w:jc w:val="left"/>
              <w:rPr>
                <w:rFonts w:hint="eastAsia" w:asciiTheme="minorEastAsia" w:hAnsiTheme="minorEastAsia" w:eastAsiaTheme="minorEastAsia"/>
                <w:sz w:val="24"/>
                <w:lang w:val="en-US" w:eastAsia="zh-CN"/>
              </w:rPr>
            </w:pPr>
          </w:p>
          <w:p>
            <w:pPr>
              <w:widowControl w:val="0"/>
              <w:numPr>
                <w:ilvl w:val="0"/>
                <w:numId w:val="0"/>
              </w:numPr>
              <w:spacing w:line="400" w:lineRule="exact"/>
              <w:jc w:val="left"/>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完成远程连接功能及基本命令</w:t>
            </w:r>
          </w:p>
          <w:p>
            <w:pPr>
              <w:widowControl w:val="0"/>
              <w:numPr>
                <w:ilvl w:val="0"/>
                <w:numId w:val="0"/>
              </w:numPr>
              <w:spacing w:line="400" w:lineRule="exact"/>
              <w:jc w:val="left"/>
              <w:rPr>
                <w:rFonts w:hint="eastAsia" w:asciiTheme="minorEastAsia" w:hAnsiTheme="minorEastAsia" w:eastAsiaTheme="minorEastAsia"/>
                <w:sz w:val="24"/>
                <w:lang w:val="en-US" w:eastAsia="zh-CN"/>
              </w:rPr>
            </w:pPr>
          </w:p>
          <w:p>
            <w:pPr>
              <w:numPr>
                <w:ilvl w:val="0"/>
                <w:numId w:val="0"/>
              </w:numPr>
              <w:jc w:val="left"/>
              <w:rPr>
                <w:rFonts w:hint="eastAsia"/>
                <w:b w:val="0"/>
                <w:bCs/>
                <w:highlight w:val="none"/>
                <w:lang w:val="en-US" w:eastAsia="zh-CN"/>
              </w:rPr>
            </w:pPr>
            <w:r>
              <w:rPr>
                <w:rFonts w:hint="eastAsia" w:asciiTheme="minorEastAsia" w:hAnsiTheme="minorEastAsia" w:eastAsiaTheme="minorEastAsia"/>
                <w:sz w:val="24"/>
                <w:lang w:val="en-US" w:eastAsia="zh-CN"/>
              </w:rPr>
              <w:t>通过练习牢记</w:t>
            </w:r>
            <w:r>
              <w:rPr>
                <w:rFonts w:hint="eastAsia" w:ascii="宋体" w:hAnsi="宋体" w:eastAsia="宋体" w:cs="宋体"/>
                <w:b w:val="0"/>
                <w:bCs/>
                <w:lang w:eastAsia="zh-CN"/>
              </w:rPr>
              <w:t>Linux远程连接</w:t>
            </w:r>
            <w:r>
              <w:rPr>
                <w:rFonts w:hint="eastAsia" w:ascii="宋体" w:hAnsi="宋体" w:cs="宋体"/>
                <w:b w:val="0"/>
                <w:bCs/>
                <w:lang w:eastAsia="zh-CN"/>
              </w:rPr>
              <w:t>、</w:t>
            </w:r>
            <w:r>
              <w:rPr>
                <w:rFonts w:hint="eastAsia" w:ascii="宋体" w:hAnsi="宋体" w:eastAsia="宋体" w:cs="宋体"/>
                <w:b w:val="0"/>
                <w:bCs/>
                <w:lang w:eastAsia="zh-CN"/>
              </w:rPr>
              <w:t>Linux目录结构</w:t>
            </w:r>
            <w:r>
              <w:rPr>
                <w:rFonts w:hint="eastAsia" w:ascii="宋体" w:hAnsi="宋体" w:eastAsia="宋体" w:cs="宋体"/>
                <w:b w:val="0"/>
                <w:bCs/>
                <w:highlight w:val="none"/>
                <w:lang w:eastAsia="zh-CN"/>
              </w:rPr>
              <w:t>、</w:t>
            </w:r>
            <w:r>
              <w:rPr>
                <w:rFonts w:hint="eastAsia"/>
                <w:b w:val="0"/>
                <w:bCs/>
                <w:highlight w:val="none"/>
                <w:lang w:val="en-US" w:eastAsia="zh-CN"/>
              </w:rPr>
              <w:t>查看当前系统版本、</w:t>
            </w:r>
          </w:p>
          <w:p>
            <w:pPr>
              <w:widowControl w:val="0"/>
              <w:numPr>
                <w:ilvl w:val="0"/>
                <w:numId w:val="0"/>
              </w:numPr>
              <w:spacing w:line="400" w:lineRule="exact"/>
              <w:jc w:val="left"/>
              <w:rPr>
                <w:rFonts w:hint="default" w:asciiTheme="minorEastAsia" w:hAnsiTheme="minorEastAsia" w:eastAsiaTheme="minorEastAsia"/>
                <w:sz w:val="24"/>
                <w:lang w:val="en-US" w:eastAsia="zh-CN"/>
              </w:rPr>
            </w:pPr>
            <w:r>
              <w:rPr>
                <w:rFonts w:hint="eastAsia"/>
                <w:b w:val="0"/>
                <w:bCs/>
                <w:highlight w:val="none"/>
              </w:rPr>
              <w:t>查看ip地址命令</w:t>
            </w:r>
            <w:r>
              <w:rPr>
                <w:rFonts w:hint="eastAsia"/>
                <w:b w:val="0"/>
                <w:bCs/>
                <w:highlight w:val="none"/>
                <w:lang w:eastAsia="zh-CN"/>
              </w:rPr>
              <w:t>、</w:t>
            </w:r>
            <w:r>
              <w:rPr>
                <w:rFonts w:hint="eastAsia"/>
                <w:b w:val="0"/>
                <w:bCs/>
                <w:highlight w:val="none"/>
                <w:lang w:val="en-US" w:eastAsia="zh-CN"/>
              </w:rPr>
              <w:t>清屏</w:t>
            </w:r>
            <w:r>
              <w:rPr>
                <w:rFonts w:hint="eastAsia"/>
                <w:b w:val="0"/>
                <w:bCs/>
                <w:highlight w:val="none"/>
              </w:rPr>
              <w:t>命令</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default" w:eastAsia="宋体"/>
                <w:szCs w:val="21"/>
                <w:lang w:val="en-US" w:eastAsia="zh-CN"/>
              </w:rPr>
            </w:pPr>
            <w:r>
              <w:rPr>
                <w:rFonts w:hint="eastAsia"/>
                <w:szCs w:val="21"/>
              </w:rPr>
              <w:t>讨论环节：</w:t>
            </w:r>
            <w:r>
              <w:rPr>
                <w:rFonts w:hint="eastAsia" w:ascii="宋体" w:hAnsi="宋体" w:cs="宋体"/>
                <w:b w:val="0"/>
                <w:bCs w:val="0"/>
                <w:color w:val="000000" w:themeColor="text1"/>
                <w:sz w:val="24"/>
                <w:szCs w:val="24"/>
                <w:lang w:val="en-US" w:eastAsia="zh-CN"/>
                <w14:textFill>
                  <w14:solidFill>
                    <w14:schemeClr w14:val="tx1"/>
                  </w14:solidFill>
                </w14:textFill>
              </w:rPr>
              <w:t>为什么要远程连接</w:t>
            </w:r>
            <w:r>
              <w:rPr>
                <w:rFonts w:hint="eastAsia"/>
                <w:szCs w:val="21"/>
                <w:lang w:val="en-US" w:eastAsia="zh-CN"/>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能独立完成远程连接设置。</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1"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8"/>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0528" behindDoc="0" locked="0" layoutInCell="1" allowOverlap="1">
                      <wp:simplePos x="0" y="0"/>
                      <wp:positionH relativeFrom="column">
                        <wp:posOffset>21590</wp:posOffset>
                      </wp:positionH>
                      <wp:positionV relativeFrom="paragraph">
                        <wp:posOffset>141605</wp:posOffset>
                      </wp:positionV>
                      <wp:extent cx="4097020" cy="1444625"/>
                      <wp:effectExtent l="8255" t="7620" r="9525" b="1079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444625"/>
                              </a:xfrm>
                              <a:prstGeom prst="rect">
                                <a:avLst/>
                              </a:prstGeom>
                              <a:solidFill>
                                <a:srgbClr val="D9D9D9"/>
                              </a:solidFill>
                              <a:ln w="15875">
                                <a:solidFill>
                                  <a:srgbClr val="17375E"/>
                                </a:solidFill>
                                <a:miter lim="800000"/>
                              </a:ln>
                            </wps:spPr>
                            <wps:txbx>
                              <w:txbxContent>
                                <w:p>
                                  <w:pPr>
                                    <w:ind w:firstLine="1124" w:firstLineChars="400"/>
                                    <w:jc w:val="left"/>
                                    <w:rPr>
                                      <w:rFonts w:hint="eastAsia" w:ascii="宋体" w:hAnsi="宋体" w:eastAsia="宋体" w:cs="宋体"/>
                                      <w:b/>
                                      <w:bCs/>
                                      <w:sz w:val="28"/>
                                      <w:szCs w:val="28"/>
                                      <w:vertAlign w:val="baseline"/>
                                      <w:lang w:val="en-US" w:eastAsia="zh-CN"/>
                                    </w:rPr>
                                  </w:pPr>
                                  <w:r>
                                    <w:rPr>
                                      <w:rFonts w:hint="eastAsia" w:ascii="宋体" w:hAnsi="宋体" w:eastAsia="宋体" w:cs="宋体"/>
                                      <w:b/>
                                      <w:bCs/>
                                      <w:kern w:val="0"/>
                                      <w:sz w:val="28"/>
                                      <w:szCs w:val="28"/>
                                      <w:vertAlign w:val="baseline"/>
                                      <w:lang w:val="en-US" w:eastAsia="zh-CN"/>
                                    </w:rPr>
                                    <w:t>远程连接及目录结构</w:t>
                                  </w:r>
                                </w:p>
                                <w:p>
                                  <w:pPr>
                                    <w:numPr>
                                      <w:ilvl w:val="0"/>
                                      <w:numId w:val="10"/>
                                    </w:numPr>
                                    <w:jc w:val="left"/>
                                    <w:rPr>
                                      <w:rFonts w:hint="eastAsia"/>
                                      <w:sz w:val="21"/>
                                      <w:szCs w:val="21"/>
                                      <w:vertAlign w:val="baseline"/>
                                      <w:lang w:val="en-US" w:eastAsia="zh-CN"/>
                                    </w:rPr>
                                  </w:pPr>
                                  <w:r>
                                    <w:rPr>
                                      <w:rFonts w:hint="eastAsia"/>
                                      <w:sz w:val="21"/>
                                      <w:szCs w:val="21"/>
                                      <w:vertAlign w:val="baseline"/>
                                      <w:lang w:val="en-US" w:eastAsia="zh-CN"/>
                                    </w:rPr>
                                    <w:t>Linux远程连接</w:t>
                                  </w:r>
                                </w:p>
                                <w:p>
                                  <w:pPr>
                                    <w:numPr>
                                      <w:ilvl w:val="0"/>
                                      <w:numId w:val="0"/>
                                    </w:numPr>
                                    <w:ind w:firstLine="420"/>
                                    <w:jc w:val="left"/>
                                    <w:rPr>
                                      <w:rFonts w:hint="eastAsia"/>
                                      <w:sz w:val="21"/>
                                      <w:szCs w:val="21"/>
                                      <w:vertAlign w:val="baseline"/>
                                      <w:lang w:val="en-US" w:eastAsia="zh-CN"/>
                                    </w:rPr>
                                  </w:pPr>
                                  <w:r>
                                    <w:rPr>
                                      <w:rFonts w:hint="eastAsia"/>
                                      <w:sz w:val="21"/>
                                      <w:szCs w:val="21"/>
                                      <w:vertAlign w:val="baseline"/>
                                      <w:lang w:val="en-US" w:eastAsia="zh-CN"/>
                                    </w:rPr>
                                    <w:t>工具选择</w:t>
                                  </w:r>
                                </w:p>
                                <w:p>
                                  <w:pPr>
                                    <w:numPr>
                                      <w:ilvl w:val="0"/>
                                      <w:numId w:val="0"/>
                                    </w:numPr>
                                    <w:ind w:firstLine="420"/>
                                    <w:jc w:val="left"/>
                                    <w:rPr>
                                      <w:rFonts w:hint="default"/>
                                      <w:sz w:val="21"/>
                                      <w:szCs w:val="21"/>
                                      <w:vertAlign w:val="baseline"/>
                                      <w:lang w:val="en-US" w:eastAsia="zh-CN"/>
                                    </w:rPr>
                                  </w:pPr>
                                  <w:r>
                                    <w:rPr>
                                      <w:rFonts w:hint="eastAsia"/>
                                      <w:sz w:val="21"/>
                                      <w:szCs w:val="21"/>
                                      <w:vertAlign w:val="baseline"/>
                                      <w:lang w:val="en-US" w:eastAsia="zh-CN"/>
                                    </w:rPr>
                                    <w:t>连接步骤</w:t>
                                  </w:r>
                                </w:p>
                                <w:p>
                                  <w:pPr>
                                    <w:jc w:val="left"/>
                                    <w:rPr>
                                      <w:rFonts w:hint="default"/>
                                      <w:sz w:val="21"/>
                                      <w:szCs w:val="21"/>
                                      <w:vertAlign w:val="baseline"/>
                                      <w:lang w:val="en-US" w:eastAsia="zh-CN"/>
                                    </w:rPr>
                                  </w:pPr>
                                  <w:r>
                                    <w:rPr>
                                      <w:rFonts w:hint="eastAsia"/>
                                      <w:sz w:val="21"/>
                                      <w:szCs w:val="21"/>
                                      <w:vertAlign w:val="baseline"/>
                                      <w:lang w:val="en-US" w:eastAsia="zh-CN"/>
                                    </w:rPr>
                                    <w:t>二、目录结构</w:t>
                                  </w:r>
                                </w:p>
                                <w:p>
                                  <w:pPr>
                                    <w:rPr>
                                      <w:rFonts w:hint="default"/>
                                      <w:sz w:val="24"/>
                                      <w:lang w:val="en-US"/>
                                    </w:rPr>
                                  </w:pPr>
                                  <w:r>
                                    <w:rPr>
                                      <w:rFonts w:hint="eastAsia"/>
                                      <w:sz w:val="21"/>
                                      <w:szCs w:val="21"/>
                                      <w:vertAlign w:val="baseline"/>
                                      <w:lang w:val="en-US" w:eastAsia="zh-CN"/>
                                    </w:rPr>
                                    <w:t>三、基本命令</w:t>
                                  </w: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13.75pt;width:322.6pt;z-index:251670528;mso-width-relative:page;mso-height-relative:page;" fillcolor="#D9D9D9" filled="t" stroked="t" coordsize="21600,21600" o:gfxdata="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tn0tNYAAAAIAQAADwAAAAAAAAABACAA&#10;AAAiAAAAZHJzL2Rvd25yZXYueG1sUEsBAhQAFAAAAAgAh07iQH1c6zBIAgAAiQQAAA4AAAAAAAAA&#10;AQAgAAAAJQEAAGRycy9lMm9Eb2MueG1sUEsFBgAAAAAGAAYAWQEAAN8FAAAAAA==&#10;">
                      <v:fill on="t" focussize="0,0"/>
                      <v:stroke weight="1.25pt" color="#17375E" miterlimit="8" joinstyle="miter"/>
                      <v:imagedata o:title=""/>
                      <o:lock v:ext="edit" aspectratio="f"/>
                      <v:textbox>
                        <w:txbxContent>
                          <w:p>
                            <w:pPr>
                              <w:ind w:firstLine="1124" w:firstLineChars="400"/>
                              <w:jc w:val="left"/>
                              <w:rPr>
                                <w:rFonts w:hint="eastAsia" w:ascii="宋体" w:hAnsi="宋体" w:eastAsia="宋体" w:cs="宋体"/>
                                <w:b/>
                                <w:bCs/>
                                <w:sz w:val="28"/>
                                <w:szCs w:val="28"/>
                                <w:vertAlign w:val="baseline"/>
                                <w:lang w:val="en-US" w:eastAsia="zh-CN"/>
                              </w:rPr>
                            </w:pPr>
                            <w:r>
                              <w:rPr>
                                <w:rFonts w:hint="eastAsia" w:ascii="宋体" w:hAnsi="宋体" w:eastAsia="宋体" w:cs="宋体"/>
                                <w:b/>
                                <w:bCs/>
                                <w:kern w:val="0"/>
                                <w:sz w:val="28"/>
                                <w:szCs w:val="28"/>
                                <w:vertAlign w:val="baseline"/>
                                <w:lang w:val="en-US" w:eastAsia="zh-CN"/>
                              </w:rPr>
                              <w:t>远程连接及目录结构</w:t>
                            </w:r>
                          </w:p>
                          <w:p>
                            <w:pPr>
                              <w:numPr>
                                <w:ilvl w:val="0"/>
                                <w:numId w:val="10"/>
                              </w:numPr>
                              <w:jc w:val="left"/>
                              <w:rPr>
                                <w:rFonts w:hint="eastAsia"/>
                                <w:sz w:val="21"/>
                                <w:szCs w:val="21"/>
                                <w:vertAlign w:val="baseline"/>
                                <w:lang w:val="en-US" w:eastAsia="zh-CN"/>
                              </w:rPr>
                            </w:pPr>
                            <w:r>
                              <w:rPr>
                                <w:rFonts w:hint="eastAsia"/>
                                <w:sz w:val="21"/>
                                <w:szCs w:val="21"/>
                                <w:vertAlign w:val="baseline"/>
                                <w:lang w:val="en-US" w:eastAsia="zh-CN"/>
                              </w:rPr>
                              <w:t>Linux远程连接</w:t>
                            </w:r>
                          </w:p>
                          <w:p>
                            <w:pPr>
                              <w:numPr>
                                <w:ilvl w:val="0"/>
                                <w:numId w:val="0"/>
                              </w:numPr>
                              <w:ind w:firstLine="420"/>
                              <w:jc w:val="left"/>
                              <w:rPr>
                                <w:rFonts w:hint="eastAsia"/>
                                <w:sz w:val="21"/>
                                <w:szCs w:val="21"/>
                                <w:vertAlign w:val="baseline"/>
                                <w:lang w:val="en-US" w:eastAsia="zh-CN"/>
                              </w:rPr>
                            </w:pPr>
                            <w:r>
                              <w:rPr>
                                <w:rFonts w:hint="eastAsia"/>
                                <w:sz w:val="21"/>
                                <w:szCs w:val="21"/>
                                <w:vertAlign w:val="baseline"/>
                                <w:lang w:val="en-US" w:eastAsia="zh-CN"/>
                              </w:rPr>
                              <w:t>工具选择</w:t>
                            </w:r>
                          </w:p>
                          <w:p>
                            <w:pPr>
                              <w:numPr>
                                <w:ilvl w:val="0"/>
                                <w:numId w:val="0"/>
                              </w:numPr>
                              <w:ind w:firstLine="420"/>
                              <w:jc w:val="left"/>
                              <w:rPr>
                                <w:rFonts w:hint="default"/>
                                <w:sz w:val="21"/>
                                <w:szCs w:val="21"/>
                                <w:vertAlign w:val="baseline"/>
                                <w:lang w:val="en-US" w:eastAsia="zh-CN"/>
                              </w:rPr>
                            </w:pPr>
                            <w:r>
                              <w:rPr>
                                <w:rFonts w:hint="eastAsia"/>
                                <w:sz w:val="21"/>
                                <w:szCs w:val="21"/>
                                <w:vertAlign w:val="baseline"/>
                                <w:lang w:val="en-US" w:eastAsia="zh-CN"/>
                              </w:rPr>
                              <w:t>连接步骤</w:t>
                            </w:r>
                          </w:p>
                          <w:p>
                            <w:pPr>
                              <w:jc w:val="left"/>
                              <w:rPr>
                                <w:rFonts w:hint="default"/>
                                <w:sz w:val="21"/>
                                <w:szCs w:val="21"/>
                                <w:vertAlign w:val="baseline"/>
                                <w:lang w:val="en-US" w:eastAsia="zh-CN"/>
                              </w:rPr>
                            </w:pPr>
                            <w:r>
                              <w:rPr>
                                <w:rFonts w:hint="eastAsia"/>
                                <w:sz w:val="21"/>
                                <w:szCs w:val="21"/>
                                <w:vertAlign w:val="baseline"/>
                                <w:lang w:val="en-US" w:eastAsia="zh-CN"/>
                              </w:rPr>
                              <w:t>二、目录结构</w:t>
                            </w:r>
                          </w:p>
                          <w:p>
                            <w:pPr>
                              <w:rPr>
                                <w:rFonts w:hint="default"/>
                                <w:sz w:val="24"/>
                                <w:lang w:val="en-US"/>
                              </w:rPr>
                            </w:pPr>
                            <w:r>
                              <w:rPr>
                                <w:rFonts w:hint="eastAsia"/>
                                <w:sz w:val="21"/>
                                <w:szCs w:val="21"/>
                                <w:vertAlign w:val="baseline"/>
                                <w:lang w:val="en-US" w:eastAsia="zh-CN"/>
                              </w:rPr>
                              <w:t>三、基本命令</w:t>
                            </w:r>
                          </w:p>
                          <w:p/>
                        </w:txbxContent>
                      </v:textbox>
                    </v:shape>
                  </w:pict>
                </mc:Fallback>
              </mc:AlternateContent>
            </w: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0" w:leftChars="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7"/>
              <w:keepNext w:val="0"/>
              <w:keepLines w:val="0"/>
              <w:widowControl/>
              <w:suppressLineNumbers w:val="0"/>
              <w:spacing w:before="0" w:beforeAutospacing="1" w:after="0" w:afterAutospacing="1"/>
              <w:ind w:left="0" w:right="0"/>
            </w:pPr>
            <w:r>
              <w:t>在教授Linux远程连接和目录结构的过程中，我收获了许多宝贵的经验，同时也发现了一些可以改进的地方。</w:t>
            </w:r>
          </w:p>
          <w:p>
            <w:pPr>
              <w:pStyle w:val="7"/>
              <w:keepNext w:val="0"/>
              <w:keepLines w:val="0"/>
              <w:widowControl/>
              <w:suppressLineNumbers w:val="0"/>
              <w:spacing w:before="0" w:beforeAutospacing="1" w:after="0" w:afterAutospacing="1"/>
              <w:ind w:left="0" w:right="0"/>
            </w:pPr>
            <w:r>
              <w:t>首先，我深刻认识到清晰的教学目标的重要性。在开始讲解之前，我明确了教学目标，包括让学生掌握Linux远程连接的基本概念、常用工具和设置方法，以及理解Linux的目录结构及其意义。通过明确目标，我能够更好地组织教学内容和教学顺序，确保学生能够系统地掌握相关知识。</w:t>
            </w:r>
          </w:p>
          <w:p>
            <w:pPr>
              <w:pStyle w:val="7"/>
              <w:keepNext w:val="0"/>
              <w:keepLines w:val="0"/>
              <w:widowControl/>
              <w:suppressLineNumbers w:val="0"/>
              <w:spacing w:before="0" w:beforeAutospacing="1" w:after="0" w:afterAutospacing="1"/>
              <w:ind w:left="0" w:right="0"/>
            </w:pPr>
            <w:r>
              <w:t>其次，我发现实例和实践操作对于学生理解知识非常关键。在教学过程中，我通过具体的实例演示了远程连接的配置过程和目录结构的实际应用，并鼓励学生自己动手操作。这种教学方法能够帮助学生更好地理解抽象的概念，提高他们的动手能力和解决问题的能力。</w:t>
            </w:r>
          </w:p>
          <w:p>
            <w:pPr>
              <w:pStyle w:val="7"/>
              <w:keepNext w:val="0"/>
              <w:keepLines w:val="0"/>
              <w:widowControl/>
              <w:suppressLineNumbers w:val="0"/>
              <w:spacing w:before="0" w:beforeAutospacing="1" w:after="0" w:afterAutospacing="1"/>
              <w:ind w:left="0" w:right="0"/>
            </w:pPr>
            <w:r>
              <w:t>然而，我也意识到在某些方面可以进行改进。例如，在讲解远程连接的安全性时，我未来可以更加深入地介绍SSH等加密协议的工作原理，以及如何选择和使用强密码等安全措施。此外，我还需要更加注重学生的反馈和问题解答，及时了解学生的学习情况，并给予适当的指导和帮助。</w:t>
            </w:r>
          </w:p>
          <w:p>
            <w:pPr>
              <w:pStyle w:val="7"/>
              <w:keepNext w:val="0"/>
              <w:keepLines w:val="0"/>
              <w:widowControl/>
              <w:suppressLineNumbers w:val="0"/>
              <w:spacing w:before="0" w:beforeAutospacing="1" w:after="0" w:afterAutospacing="1"/>
              <w:ind w:left="0" w:right="0"/>
              <w:rPr>
                <w:rFonts w:hint="default" w:eastAsiaTheme="minorEastAsia"/>
                <w:b/>
                <w:sz w:val="24"/>
                <w:lang w:val="en-US" w:eastAsia="zh-CN"/>
              </w:rPr>
            </w:pPr>
            <w:r>
              <w:t>总的来说，我认为Linux远程连接和目录结构的教学需要注重实践操作和实例演示，同时也要明确教学目标和关注学生的反馈。在未来的教学中，我会继续努力改进，提供更好的学习体验。</w:t>
            </w: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53CB78"/>
    <w:multiLevelType w:val="singleLevel"/>
    <w:tmpl w:val="8A53CB78"/>
    <w:lvl w:ilvl="0" w:tentative="0">
      <w:start w:val="2"/>
      <w:numFmt w:val="decimal"/>
      <w:suff w:val="nothing"/>
      <w:lvlText w:val="（%1）"/>
      <w:lvlJc w:val="left"/>
    </w:lvl>
  </w:abstractNum>
  <w:abstractNum w:abstractNumId="1">
    <w:nsid w:val="B157A02E"/>
    <w:multiLevelType w:val="multilevel"/>
    <w:tmpl w:val="B157A02E"/>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B4EE66BD"/>
    <w:multiLevelType w:val="multilevel"/>
    <w:tmpl w:val="B4EE66B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D5504290"/>
    <w:multiLevelType w:val="singleLevel"/>
    <w:tmpl w:val="D5504290"/>
    <w:lvl w:ilvl="0" w:tentative="0">
      <w:start w:val="1"/>
      <w:numFmt w:val="chineseCounting"/>
      <w:suff w:val="nothing"/>
      <w:lvlText w:val="%1、"/>
      <w:lvlJc w:val="left"/>
      <w:rPr>
        <w:rFonts w:hint="eastAsia"/>
      </w:rPr>
    </w:lvl>
  </w:abstractNum>
  <w:abstractNum w:abstractNumId="4">
    <w:nsid w:val="F55646D2"/>
    <w:multiLevelType w:val="singleLevel"/>
    <w:tmpl w:val="F55646D2"/>
    <w:lvl w:ilvl="0" w:tentative="0">
      <w:start w:val="1"/>
      <w:numFmt w:val="decimal"/>
      <w:suff w:val="space"/>
      <w:lvlText w:val="%1."/>
      <w:lvlJc w:val="left"/>
    </w:lvl>
  </w:abstractNum>
  <w:abstractNum w:abstractNumId="5">
    <w:nsid w:val="FEE6723B"/>
    <w:multiLevelType w:val="singleLevel"/>
    <w:tmpl w:val="FEE6723B"/>
    <w:lvl w:ilvl="0" w:tentative="0">
      <w:start w:val="1"/>
      <w:numFmt w:val="decimal"/>
      <w:lvlText w:val="%1."/>
      <w:lvlJc w:val="left"/>
      <w:pPr>
        <w:tabs>
          <w:tab w:val="left" w:pos="312"/>
        </w:tabs>
      </w:pPr>
    </w:lvl>
  </w:abstractNum>
  <w:abstractNum w:abstractNumId="6">
    <w:nsid w:val="144178EE"/>
    <w:multiLevelType w:val="singleLevel"/>
    <w:tmpl w:val="144178EE"/>
    <w:lvl w:ilvl="0" w:tentative="0">
      <w:start w:val="1"/>
      <w:numFmt w:val="decimal"/>
      <w:lvlText w:val="%1."/>
      <w:lvlJc w:val="left"/>
      <w:pPr>
        <w:tabs>
          <w:tab w:val="left" w:pos="312"/>
        </w:tabs>
      </w:pPr>
    </w:lvl>
  </w:abstractNum>
  <w:abstractNum w:abstractNumId="7">
    <w:nsid w:val="16AC2ED1"/>
    <w:multiLevelType w:val="singleLevel"/>
    <w:tmpl w:val="16AC2ED1"/>
    <w:lvl w:ilvl="0" w:tentative="0">
      <w:start w:val="2"/>
      <w:numFmt w:val="decimal"/>
      <w:suff w:val="nothing"/>
      <w:lvlText w:val="%1、"/>
      <w:lvlJc w:val="left"/>
    </w:lvl>
  </w:abstractNum>
  <w:abstractNum w:abstractNumId="8">
    <w:nsid w:val="38EACE70"/>
    <w:multiLevelType w:val="singleLevel"/>
    <w:tmpl w:val="38EACE70"/>
    <w:lvl w:ilvl="0" w:tentative="0">
      <w:start w:val="2"/>
      <w:numFmt w:val="decimal"/>
      <w:suff w:val="nothing"/>
      <w:lvlText w:val="%1、"/>
      <w:lvlJc w:val="left"/>
    </w:lvl>
  </w:abstractNum>
  <w:abstractNum w:abstractNumId="9">
    <w:nsid w:val="62C116BB"/>
    <w:multiLevelType w:val="singleLevel"/>
    <w:tmpl w:val="62C116BB"/>
    <w:lvl w:ilvl="0" w:tentative="0">
      <w:start w:val="1"/>
      <w:numFmt w:val="decimal"/>
      <w:suff w:val="nothing"/>
      <w:lvlText w:val="%1、"/>
      <w:lvlJc w:val="left"/>
    </w:lvl>
  </w:abstractNum>
  <w:num w:numId="1">
    <w:abstractNumId w:val="6"/>
  </w:num>
  <w:num w:numId="2">
    <w:abstractNumId w:val="4"/>
  </w:num>
  <w:num w:numId="3">
    <w:abstractNumId w:val="5"/>
  </w:num>
  <w:num w:numId="4">
    <w:abstractNumId w:val="8"/>
  </w:num>
  <w:num w:numId="5">
    <w:abstractNumId w:val="2"/>
  </w:num>
  <w:num w:numId="6">
    <w:abstractNumId w:val="7"/>
  </w:num>
  <w:num w:numId="7">
    <w:abstractNumId w:val="1"/>
  </w:num>
  <w:num w:numId="8">
    <w:abstractNumId w:val="0"/>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UwZDI2MjI5NGY5YTliNTQ5ZTUyOGUwNzdmNDNmYTk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253A9"/>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1E1FE4"/>
    <w:rsid w:val="031C07A5"/>
    <w:rsid w:val="03553C8C"/>
    <w:rsid w:val="037B6916"/>
    <w:rsid w:val="03800D34"/>
    <w:rsid w:val="03905ADC"/>
    <w:rsid w:val="03E80687"/>
    <w:rsid w:val="049031F8"/>
    <w:rsid w:val="04A005CC"/>
    <w:rsid w:val="04BD355F"/>
    <w:rsid w:val="06003994"/>
    <w:rsid w:val="06436049"/>
    <w:rsid w:val="07EB3A4F"/>
    <w:rsid w:val="08A72F68"/>
    <w:rsid w:val="08D7310F"/>
    <w:rsid w:val="08DF64FD"/>
    <w:rsid w:val="09057096"/>
    <w:rsid w:val="093C70FC"/>
    <w:rsid w:val="096A04BC"/>
    <w:rsid w:val="09A232AB"/>
    <w:rsid w:val="0AAE1824"/>
    <w:rsid w:val="0AD44E8F"/>
    <w:rsid w:val="0B9F256E"/>
    <w:rsid w:val="0BC864DA"/>
    <w:rsid w:val="0CC06645"/>
    <w:rsid w:val="0CE8154F"/>
    <w:rsid w:val="0CF53982"/>
    <w:rsid w:val="0D033323"/>
    <w:rsid w:val="0E6A67FA"/>
    <w:rsid w:val="0FE02444"/>
    <w:rsid w:val="100B0599"/>
    <w:rsid w:val="10EA5A3E"/>
    <w:rsid w:val="11317333"/>
    <w:rsid w:val="13585D28"/>
    <w:rsid w:val="13736C93"/>
    <w:rsid w:val="13C7672B"/>
    <w:rsid w:val="14132D88"/>
    <w:rsid w:val="14B7032D"/>
    <w:rsid w:val="14C1008E"/>
    <w:rsid w:val="15B65CBF"/>
    <w:rsid w:val="16E06BE2"/>
    <w:rsid w:val="16E14DE3"/>
    <w:rsid w:val="174E3A31"/>
    <w:rsid w:val="17A42169"/>
    <w:rsid w:val="182307AC"/>
    <w:rsid w:val="18351C95"/>
    <w:rsid w:val="1853036D"/>
    <w:rsid w:val="186B0607"/>
    <w:rsid w:val="19533036"/>
    <w:rsid w:val="1A612876"/>
    <w:rsid w:val="1B767316"/>
    <w:rsid w:val="1BEC4B29"/>
    <w:rsid w:val="1C280A6A"/>
    <w:rsid w:val="1C8D4A10"/>
    <w:rsid w:val="1D32451C"/>
    <w:rsid w:val="1ECD1525"/>
    <w:rsid w:val="1F1745F6"/>
    <w:rsid w:val="1F254367"/>
    <w:rsid w:val="1F743CD4"/>
    <w:rsid w:val="1FC658C9"/>
    <w:rsid w:val="204C14F0"/>
    <w:rsid w:val="20CD5988"/>
    <w:rsid w:val="21FE57EE"/>
    <w:rsid w:val="23490B58"/>
    <w:rsid w:val="250E136F"/>
    <w:rsid w:val="25C66622"/>
    <w:rsid w:val="26CC5EBA"/>
    <w:rsid w:val="274861DE"/>
    <w:rsid w:val="283E7C30"/>
    <w:rsid w:val="28A44A91"/>
    <w:rsid w:val="28BC7AEE"/>
    <w:rsid w:val="29253B8C"/>
    <w:rsid w:val="294C4301"/>
    <w:rsid w:val="2B2A4303"/>
    <w:rsid w:val="2C1A7BC2"/>
    <w:rsid w:val="2D615EC5"/>
    <w:rsid w:val="2D685287"/>
    <w:rsid w:val="2DFB7085"/>
    <w:rsid w:val="2F9D0902"/>
    <w:rsid w:val="3248523C"/>
    <w:rsid w:val="32BB0E4F"/>
    <w:rsid w:val="32D75380"/>
    <w:rsid w:val="32E733FE"/>
    <w:rsid w:val="33991B5A"/>
    <w:rsid w:val="33BE302F"/>
    <w:rsid w:val="35747E49"/>
    <w:rsid w:val="35E66629"/>
    <w:rsid w:val="36765B8D"/>
    <w:rsid w:val="36F0409E"/>
    <w:rsid w:val="37982CA0"/>
    <w:rsid w:val="37DC48A0"/>
    <w:rsid w:val="397D44E5"/>
    <w:rsid w:val="3AA30888"/>
    <w:rsid w:val="3BA82A38"/>
    <w:rsid w:val="3C0A68CC"/>
    <w:rsid w:val="3DD13687"/>
    <w:rsid w:val="3E5F7310"/>
    <w:rsid w:val="3FAB59E1"/>
    <w:rsid w:val="3FE249B6"/>
    <w:rsid w:val="40AD6078"/>
    <w:rsid w:val="40E124A7"/>
    <w:rsid w:val="41214BFD"/>
    <w:rsid w:val="41E25F22"/>
    <w:rsid w:val="42D10A01"/>
    <w:rsid w:val="431E4FAC"/>
    <w:rsid w:val="43CB76FE"/>
    <w:rsid w:val="43F32EA9"/>
    <w:rsid w:val="43F35D0F"/>
    <w:rsid w:val="45262AAE"/>
    <w:rsid w:val="45B11FCF"/>
    <w:rsid w:val="46086152"/>
    <w:rsid w:val="46A618FC"/>
    <w:rsid w:val="472E2E7E"/>
    <w:rsid w:val="47370056"/>
    <w:rsid w:val="479F069E"/>
    <w:rsid w:val="481F773D"/>
    <w:rsid w:val="48E3604A"/>
    <w:rsid w:val="49423260"/>
    <w:rsid w:val="49B74643"/>
    <w:rsid w:val="49DC07AB"/>
    <w:rsid w:val="4A13610F"/>
    <w:rsid w:val="4A9C6FA6"/>
    <w:rsid w:val="4BDE3E16"/>
    <w:rsid w:val="4BDF30B8"/>
    <w:rsid w:val="4BEF4A3F"/>
    <w:rsid w:val="4DCB51C5"/>
    <w:rsid w:val="4E21623C"/>
    <w:rsid w:val="4E5C4F50"/>
    <w:rsid w:val="4ECB3016"/>
    <w:rsid w:val="4F7B2A3B"/>
    <w:rsid w:val="50490B2A"/>
    <w:rsid w:val="5049176B"/>
    <w:rsid w:val="507F6C9C"/>
    <w:rsid w:val="509666D7"/>
    <w:rsid w:val="52767173"/>
    <w:rsid w:val="53436E71"/>
    <w:rsid w:val="53964FA4"/>
    <w:rsid w:val="542A6249"/>
    <w:rsid w:val="55243B11"/>
    <w:rsid w:val="55DD0C9B"/>
    <w:rsid w:val="5866141B"/>
    <w:rsid w:val="59A70139"/>
    <w:rsid w:val="59DF754F"/>
    <w:rsid w:val="5A0956F6"/>
    <w:rsid w:val="5A262F79"/>
    <w:rsid w:val="5A876095"/>
    <w:rsid w:val="5AA31AD3"/>
    <w:rsid w:val="5ABC3575"/>
    <w:rsid w:val="5D1E4C90"/>
    <w:rsid w:val="5D941780"/>
    <w:rsid w:val="5E1B4B8B"/>
    <w:rsid w:val="5F4E2463"/>
    <w:rsid w:val="610A4651"/>
    <w:rsid w:val="61496F33"/>
    <w:rsid w:val="61A70E7A"/>
    <w:rsid w:val="633B61E5"/>
    <w:rsid w:val="64914A9C"/>
    <w:rsid w:val="6503274D"/>
    <w:rsid w:val="652739F5"/>
    <w:rsid w:val="66896776"/>
    <w:rsid w:val="66C44D83"/>
    <w:rsid w:val="67071002"/>
    <w:rsid w:val="672F41F6"/>
    <w:rsid w:val="67C60C23"/>
    <w:rsid w:val="68014B1A"/>
    <w:rsid w:val="6A9D46D2"/>
    <w:rsid w:val="6AC77447"/>
    <w:rsid w:val="6B9923AD"/>
    <w:rsid w:val="6BEA6B59"/>
    <w:rsid w:val="6C742D41"/>
    <w:rsid w:val="6CDD5E54"/>
    <w:rsid w:val="6CF94FF3"/>
    <w:rsid w:val="6DE634C7"/>
    <w:rsid w:val="6E443B55"/>
    <w:rsid w:val="72486558"/>
    <w:rsid w:val="73691210"/>
    <w:rsid w:val="738B42FF"/>
    <w:rsid w:val="750951B1"/>
    <w:rsid w:val="75D5244D"/>
    <w:rsid w:val="75DA275E"/>
    <w:rsid w:val="76066703"/>
    <w:rsid w:val="76457CBC"/>
    <w:rsid w:val="76B41962"/>
    <w:rsid w:val="77301D7E"/>
    <w:rsid w:val="780452E4"/>
    <w:rsid w:val="79BF1421"/>
    <w:rsid w:val="7A283AF6"/>
    <w:rsid w:val="7ADC6FBD"/>
    <w:rsid w:val="7AF91473"/>
    <w:rsid w:val="7BCE7867"/>
    <w:rsid w:val="7E5255AF"/>
    <w:rsid w:val="7E6A6215"/>
    <w:rsid w:val="7F2E6B68"/>
    <w:rsid w:val="7F645122"/>
    <w:rsid w:val="7FFD4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6"/>
    <w:qFormat/>
    <w:uiPriority w:val="0"/>
    <w:pPr>
      <w:ind w:firstLine="210" w:firstLineChars="100"/>
    </w:pPr>
    <w:rPr>
      <w:color w:val="FF0000"/>
    </w:rPr>
  </w:style>
  <w:style w:type="paragraph" w:styleId="3">
    <w:name w:val="Body Text Indent 2"/>
    <w:basedOn w:val="1"/>
    <w:link w:val="15"/>
    <w:qFormat/>
    <w:uiPriority w:val="0"/>
    <w:pPr>
      <w:spacing w:after="120" w:line="480" w:lineRule="auto"/>
      <w:ind w:left="420" w:leftChars="200"/>
    </w:pPr>
  </w:style>
  <w:style w:type="paragraph" w:styleId="4">
    <w:name w:val="Balloon Text"/>
    <w:basedOn w:val="1"/>
    <w:link w:val="19"/>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rPr>
  </w:style>
  <w:style w:type="character" w:styleId="12">
    <w:name w:val="HTML Code"/>
    <w:basedOn w:val="10"/>
    <w:semiHidden/>
    <w:unhideWhenUsed/>
    <w:qFormat/>
    <w:uiPriority w:val="0"/>
    <w:rPr>
      <w:rFonts w:ascii="Courier New" w:hAnsi="Courier New"/>
      <w:sz w:val="20"/>
    </w:rPr>
  </w:style>
  <w:style w:type="character" w:customStyle="1" w:styleId="13">
    <w:name w:val="页眉 字符"/>
    <w:link w:val="6"/>
    <w:qFormat/>
    <w:uiPriority w:val="0"/>
    <w:rPr>
      <w:kern w:val="2"/>
      <w:sz w:val="18"/>
      <w:szCs w:val="18"/>
    </w:rPr>
  </w:style>
  <w:style w:type="character" w:customStyle="1" w:styleId="14">
    <w:name w:val="页脚 字符"/>
    <w:link w:val="5"/>
    <w:qFormat/>
    <w:uiPriority w:val="0"/>
    <w:rPr>
      <w:kern w:val="2"/>
      <w:sz w:val="18"/>
      <w:szCs w:val="18"/>
    </w:rPr>
  </w:style>
  <w:style w:type="character" w:customStyle="1" w:styleId="15">
    <w:name w:val="正文文本缩进 2 字符"/>
    <w:link w:val="3"/>
    <w:qFormat/>
    <w:uiPriority w:val="0"/>
    <w:rPr>
      <w:kern w:val="2"/>
      <w:sz w:val="21"/>
      <w:szCs w:val="24"/>
    </w:rPr>
  </w:style>
  <w:style w:type="character" w:customStyle="1" w:styleId="16">
    <w:name w:val="正文文本缩进 字符"/>
    <w:link w:val="2"/>
    <w:qFormat/>
    <w:uiPriority w:val="0"/>
    <w:rPr>
      <w:color w:val="FF0000"/>
      <w:kern w:val="2"/>
      <w:sz w:val="21"/>
      <w:szCs w:val="24"/>
    </w:rPr>
  </w:style>
  <w:style w:type="paragraph" w:customStyle="1" w:styleId="17">
    <w:name w:val="Char Char Char Char"/>
    <w:basedOn w:val="1"/>
    <w:qFormat/>
    <w:uiPriority w:val="0"/>
    <w:pPr>
      <w:widowControl/>
      <w:spacing w:after="160" w:line="240" w:lineRule="exact"/>
      <w:jc w:val="left"/>
    </w:pPr>
    <w:rPr>
      <w:szCs w:val="20"/>
    </w:rPr>
  </w:style>
  <w:style w:type="paragraph" w:styleId="18">
    <w:name w:val="List Paragraph"/>
    <w:basedOn w:val="1"/>
    <w:qFormat/>
    <w:uiPriority w:val="99"/>
    <w:pPr>
      <w:ind w:firstLine="420" w:firstLineChars="200"/>
    </w:pPr>
  </w:style>
  <w:style w:type="character" w:customStyle="1" w:styleId="19">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1</TotalTime>
  <ScaleCrop>false</ScaleCrop>
  <LinksUpToDate>false</LinksUpToDate>
  <CharactersWithSpaces>3010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dcterms:modified xsi:type="dcterms:W3CDTF">2025-03-01T03:49:24Z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BDC76D56D48E49F2A1066CFD6B89381A_12</vt:lpwstr>
  </property>
</Properties>
</file>